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77" w:rsidRPr="003147D3" w:rsidRDefault="008E4977" w:rsidP="008E4977">
      <w:pPr>
        <w:ind w:left="-540" w:firstLine="540"/>
        <w:jc w:val="center"/>
        <w:rPr>
          <w:b/>
          <w:color w:val="FF0000"/>
          <w:sz w:val="28"/>
          <w:szCs w:val="28"/>
        </w:rPr>
      </w:pPr>
      <w:r w:rsidRPr="003147D3">
        <w:rPr>
          <w:b/>
          <w:color w:val="FF0000"/>
          <w:sz w:val="28"/>
          <w:szCs w:val="28"/>
        </w:rPr>
        <w:t>Рекомендации по организации питания детей в летний период</w:t>
      </w:r>
    </w:p>
    <w:p w:rsidR="008E4977" w:rsidRPr="003147D3" w:rsidRDefault="008E4977" w:rsidP="008E4977">
      <w:pPr>
        <w:ind w:left="-540" w:firstLine="540"/>
        <w:jc w:val="both"/>
        <w:rPr>
          <w:color w:val="FF0000"/>
        </w:rPr>
      </w:pPr>
    </w:p>
    <w:p w:rsidR="008E4977" w:rsidRPr="003147D3" w:rsidRDefault="008E4977" w:rsidP="008E4977">
      <w:pPr>
        <w:ind w:left="-540" w:firstLine="540"/>
        <w:jc w:val="both"/>
        <w:rPr>
          <w:b/>
          <w:color w:val="008000"/>
        </w:rPr>
      </w:pPr>
      <w:r w:rsidRPr="003147D3">
        <w:rPr>
          <w:b/>
          <w:color w:val="008000"/>
        </w:rPr>
        <w:t>Л.Ю. Волкова,</w:t>
      </w:r>
    </w:p>
    <w:p w:rsidR="008E4977" w:rsidRPr="003147D3" w:rsidRDefault="008E4977" w:rsidP="008E4977">
      <w:pPr>
        <w:ind w:left="-540" w:firstLine="540"/>
        <w:jc w:val="both"/>
        <w:rPr>
          <w:color w:val="008000"/>
        </w:rPr>
      </w:pPr>
      <w:r w:rsidRPr="003147D3">
        <w:rPr>
          <w:color w:val="008000"/>
        </w:rPr>
        <w:t>канд. мед</w:t>
      </w:r>
      <w:proofErr w:type="gramStart"/>
      <w:r w:rsidRPr="003147D3">
        <w:rPr>
          <w:color w:val="008000"/>
        </w:rPr>
        <w:t>.</w:t>
      </w:r>
      <w:proofErr w:type="gramEnd"/>
      <w:r w:rsidRPr="003147D3">
        <w:rPr>
          <w:color w:val="008000"/>
        </w:rPr>
        <w:t xml:space="preserve"> </w:t>
      </w:r>
      <w:proofErr w:type="gramStart"/>
      <w:r w:rsidRPr="003147D3">
        <w:rPr>
          <w:color w:val="008000"/>
        </w:rPr>
        <w:t>н</w:t>
      </w:r>
      <w:proofErr w:type="gramEnd"/>
      <w:r w:rsidRPr="003147D3">
        <w:rPr>
          <w:color w:val="008000"/>
        </w:rPr>
        <w:t xml:space="preserve">аук, ассистент кафедры питания детей и подростков ГБО УДПО РМАПО, гл. специалист медицинского управления ООО «ЛЕОВИТ </w:t>
      </w:r>
      <w:proofErr w:type="spellStart"/>
      <w:r w:rsidRPr="003147D3">
        <w:rPr>
          <w:color w:val="008000"/>
        </w:rPr>
        <w:t>нутрио</w:t>
      </w:r>
      <w:proofErr w:type="spellEnd"/>
      <w:r w:rsidRPr="003147D3">
        <w:rPr>
          <w:color w:val="008000"/>
        </w:rPr>
        <w:t>»</w:t>
      </w:r>
    </w:p>
    <w:p w:rsidR="008E4977" w:rsidRPr="003147D3" w:rsidRDefault="008E4977" w:rsidP="008E4977">
      <w:pPr>
        <w:ind w:left="-540" w:firstLine="540"/>
        <w:jc w:val="both"/>
        <w:rPr>
          <w:color w:val="008000"/>
        </w:rPr>
      </w:pPr>
    </w:p>
    <w:p w:rsidR="008E4977" w:rsidRPr="003147D3" w:rsidRDefault="008E4977" w:rsidP="008E4977">
      <w:pPr>
        <w:ind w:left="-540" w:firstLine="540"/>
        <w:jc w:val="both"/>
        <w:rPr>
          <w:color w:val="008000"/>
        </w:rPr>
      </w:pP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Летом большинство дошкольников не посещают детский сад, и организация их питания ложится на плечи родителей. Перед каникулами диетической сестре ДОУ следует дать родителям рекомендации по питанию дошкольников в летний период.</w:t>
      </w:r>
    </w:p>
    <w:p w:rsidR="008E4977" w:rsidRPr="003147D3" w:rsidRDefault="008E4977" w:rsidP="008E4977">
      <w:pPr>
        <w:ind w:left="-540" w:firstLine="540"/>
        <w:jc w:val="both"/>
        <w:rPr>
          <w:b/>
          <w:color w:val="003366"/>
        </w:rPr>
      </w:pPr>
      <w:r w:rsidRPr="003147D3">
        <w:rPr>
          <w:b/>
          <w:color w:val="003366"/>
        </w:rPr>
        <w:t>Режим питания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Детям необходимо 5-6-разовое питание: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завтрак (из расчета 20% суточной калорийности рациона);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второй завтрак (5%);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обед (35%);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полдник (15%);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ужин (20%);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второй ужин в виде дополнительного приема пищи перед сном (до 5%).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 w:rsidR="008E4977" w:rsidRPr="003147D3" w:rsidRDefault="008E4977" w:rsidP="008E4977">
      <w:pPr>
        <w:ind w:left="-540" w:firstLine="540"/>
        <w:jc w:val="both"/>
        <w:rPr>
          <w:b/>
          <w:color w:val="003366"/>
        </w:rPr>
      </w:pPr>
      <w:r w:rsidRPr="003147D3">
        <w:rPr>
          <w:b/>
          <w:color w:val="003366"/>
        </w:rPr>
        <w:t>Свежие фрукты и овощи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 xml:space="preserve">В летние месяцы рекомендуется включать в рацион питания детей сезонные фрукты, ягоды и овощи, а также приготовленные из них соки и морсы. 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proofErr w:type="gramStart"/>
      <w:r w:rsidRPr="003147D3">
        <w:rPr>
          <w:color w:val="003366"/>
        </w:rPr>
        <w:t xml:space="preserve">В рацион питания ребенка включают летние овощи: редис, раннюю капусту, репу, морковь, свеклу, свекольную ботву, свежие огурцы; позднее - помидоры, молодой картофель, а также свежую зелень: укроп, петрушку, </w:t>
      </w:r>
      <w:proofErr w:type="spellStart"/>
      <w:r w:rsidRPr="003147D3">
        <w:rPr>
          <w:color w:val="003366"/>
        </w:rPr>
        <w:t>кинзу</w:t>
      </w:r>
      <w:proofErr w:type="spellEnd"/>
      <w:r w:rsidRPr="003147D3">
        <w:rPr>
          <w:color w:val="003366"/>
        </w:rPr>
        <w:t>, салат, зеленый лук, чеснок, ревень, щавель и др.</w:t>
      </w:r>
      <w:proofErr w:type="gramEnd"/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Желательно обеспечить разнообразие блюд, приготовленных с использованием овощей и фруктов. Это могут быть салаты из свежих овощей, супы, рагу, широкий ассортимент десертных блюд из ягод и овощей - муссы, желе, пюре и т. д.</w:t>
      </w:r>
    </w:p>
    <w:p w:rsidR="008E4977" w:rsidRPr="003147D3" w:rsidRDefault="008E4977" w:rsidP="008E4977">
      <w:pPr>
        <w:ind w:left="-540" w:firstLine="540"/>
        <w:jc w:val="both"/>
        <w:rPr>
          <w:b/>
          <w:color w:val="003366"/>
        </w:rPr>
      </w:pPr>
      <w:r w:rsidRPr="003147D3">
        <w:rPr>
          <w:b/>
          <w:color w:val="003366"/>
        </w:rPr>
        <w:t>Источники кальция и магния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Для обеспечения нормального процесса роста ребенка и формирования костной ткани рекомендуется включать в рацион питания достаточное количество продуктов - источников кальция и магния. Вырабатываемый под воздействием солнечного света витамин D (кальциферол) необходим для усвоения организмом кальция и формирования костной ткани.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 xml:space="preserve"> Одна из причин активного роста скелета ребенка летом - яркий солнечный свет и достаточное количество кальция, поступающего в организм с продуктами питания.</w:t>
      </w:r>
    </w:p>
    <w:p w:rsidR="008E4977" w:rsidRPr="003147D3" w:rsidRDefault="008E4977" w:rsidP="008E4977">
      <w:pPr>
        <w:ind w:left="-540" w:firstLine="540"/>
        <w:jc w:val="both"/>
        <w:rPr>
          <w:b/>
          <w:color w:val="003366"/>
        </w:rPr>
      </w:pPr>
      <w:r w:rsidRPr="003147D3">
        <w:rPr>
          <w:b/>
          <w:color w:val="003366"/>
        </w:rPr>
        <w:t>Питьевой режим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 xml:space="preserve">В летнее время важно соблюдать питьевой режим. Примерная потребность ребенка в питьевой воде составляет 80 мл/кг веса в сутки, а в жаркие дни и при физической нагрузке она значительно увеличивается. Ребенку можно предложить свежую кипяченую или </w:t>
      </w:r>
      <w:proofErr w:type="spellStart"/>
      <w:r w:rsidRPr="003147D3">
        <w:rPr>
          <w:color w:val="003366"/>
        </w:rPr>
        <w:t>бутилированную</w:t>
      </w:r>
      <w:proofErr w:type="spellEnd"/>
      <w:r w:rsidRPr="003147D3">
        <w:rPr>
          <w:color w:val="003366"/>
        </w:rPr>
        <w:t xml:space="preserve"> воду, отвар шиповника, ягодный морс, несладкий компот или </w:t>
      </w:r>
      <w:proofErr w:type="spellStart"/>
      <w:r w:rsidRPr="003147D3">
        <w:rPr>
          <w:color w:val="003366"/>
        </w:rPr>
        <w:t>свежевыжатый</w:t>
      </w:r>
      <w:proofErr w:type="spellEnd"/>
      <w:r w:rsidRPr="003147D3">
        <w:rPr>
          <w:color w:val="003366"/>
        </w:rPr>
        <w:t xml:space="preserve"> сок, разбавленный водой 1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Фруктовые и овощные соки -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Необходимо следить за тем, чтобы ребенок не пил сырую воду - она может вызвать отравление, расстройство пищеварения.</w:t>
      </w:r>
    </w:p>
    <w:p w:rsidR="008E4977" w:rsidRPr="003147D3" w:rsidRDefault="008E4977" w:rsidP="008E4977">
      <w:pPr>
        <w:ind w:left="-540" w:firstLine="540"/>
        <w:jc w:val="both"/>
        <w:rPr>
          <w:b/>
          <w:color w:val="003366"/>
        </w:rPr>
      </w:pPr>
      <w:r w:rsidRPr="003147D3">
        <w:rPr>
          <w:b/>
          <w:color w:val="003366"/>
        </w:rPr>
        <w:t>Экзотические фрукты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lastRenderedPageBreak/>
        <w:t xml:space="preserve">В последнее время родители все чаще выезжают с детьми в страны Европы, Юго-Восточной Азии и Африки. По данным статистики, количество поездок граждан России с целью туризма превышает 9 </w:t>
      </w:r>
      <w:proofErr w:type="spellStart"/>
      <w:proofErr w:type="gramStart"/>
      <w:r w:rsidRPr="003147D3">
        <w:rPr>
          <w:color w:val="003366"/>
        </w:rPr>
        <w:t>млн</w:t>
      </w:r>
      <w:proofErr w:type="spellEnd"/>
      <w:proofErr w:type="gramEnd"/>
      <w:r w:rsidRPr="003147D3">
        <w:rPr>
          <w:color w:val="003366"/>
        </w:rPr>
        <w:t xml:space="preserve"> в год. В результате все больше детей и взрослых сталкивается с проблемой «диареи путешественников».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Расстройство функции желудочно-кишечного тракта наблюдается чаще в первые две недели после приезда. «Диарея путешественников» особенно неблагоприятна для детей младшего дошкольного возраста, поскольку может приводить к быстрому обезвоживанию организма на фоне повышенного потоотделения при высокой температуре воздуха.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Нарушения пищеварения могут быть обусловлены следующими факторами: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другой солевой состав воды;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сезонная пища;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непривычные сорта мяса;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резкая смена климата и высоты;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стрессы, присущие переездам;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>покупка еды или воды у «уличных» торговцев.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-</w:t>
      </w:r>
      <w:r w:rsidRPr="003147D3">
        <w:rPr>
          <w:color w:val="003366"/>
        </w:rPr>
        <w:tab/>
        <w:t xml:space="preserve">Все случаи заболевания вызываются микроорганизмами, которые попадают в организм человека при употреблении </w:t>
      </w:r>
      <w:proofErr w:type="gramStart"/>
      <w:r w:rsidRPr="003147D3">
        <w:rPr>
          <w:color w:val="003366"/>
        </w:rPr>
        <w:t>загрязненных</w:t>
      </w:r>
      <w:proofErr w:type="gramEnd"/>
      <w:r w:rsidRPr="003147D3">
        <w:rPr>
          <w:color w:val="003366"/>
        </w:rPr>
        <w:t xml:space="preserve"> пищи и воды. Основными факторами передачи инфекции являются пищевые продукты, вода и лед, а также напитки. Наибольшую опасность представляют салаты, овощи, фрукты с поврежденной кожурой, холодные закуски, мясные продукты, недостаточно термически обработанные или сырые, сырая или плохо прожаренная рыба, продукты моря, </w:t>
      </w:r>
      <w:proofErr w:type="spellStart"/>
      <w:r w:rsidRPr="003147D3">
        <w:rPr>
          <w:color w:val="003366"/>
        </w:rPr>
        <w:t>непастеризованное</w:t>
      </w:r>
      <w:proofErr w:type="spellEnd"/>
      <w:r w:rsidRPr="003147D3">
        <w:rPr>
          <w:color w:val="003366"/>
        </w:rPr>
        <w:t xml:space="preserve"> молоко, мороженое, молочные продукты.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Во время поездок, особенно в страны с жарким климатом, следует кормить дошкольника продуктами, наиболее похожим по составу и способу приготовления на блюда, которыми он питается дома. Рассмотрим наиболее распространенные фрукты, которые могут внимание    оказаться в рационе детей за границей.</w:t>
      </w:r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Включать в рацион питания ребенка экзотические плоды необходимо небольшими порциями желательно не более одного продукта в день. Это поможет избежать возможных проблем с пищеварением и самочувствием ребенка</w:t>
      </w:r>
      <w:proofErr w:type="gramStart"/>
      <w:r w:rsidRPr="003147D3">
        <w:rPr>
          <w:color w:val="003366"/>
        </w:rPr>
        <w:t xml:space="preserve"> .</w:t>
      </w:r>
      <w:proofErr w:type="gramEnd"/>
    </w:p>
    <w:p w:rsidR="008E4977" w:rsidRPr="003147D3" w:rsidRDefault="008E4977" w:rsidP="008E4977">
      <w:pPr>
        <w:ind w:left="-540" w:firstLine="540"/>
        <w:jc w:val="both"/>
        <w:rPr>
          <w:color w:val="003366"/>
        </w:rPr>
      </w:pPr>
      <w:r w:rsidRPr="003147D3">
        <w:rPr>
          <w:color w:val="003366"/>
        </w:rPr>
        <w:t>Выбирая плоды, следует обращать внимание на целостность кожицы, запах плода и его внешний вид. Нельзя использовать в питании ребенка неизвестные плоды, плоды с признаками порчи. Обязательно нужно удалять кожицу с экзотических овощей и фруктов, если это возможно.</w:t>
      </w:r>
    </w:p>
    <w:p w:rsidR="008E4977" w:rsidRDefault="008E4977" w:rsidP="008E4977">
      <w:pPr>
        <w:ind w:left="-540" w:firstLine="540"/>
        <w:jc w:val="both"/>
      </w:pPr>
    </w:p>
    <w:p w:rsidR="008E4977" w:rsidRPr="003147D3" w:rsidRDefault="008E4977" w:rsidP="008E4977">
      <w:pPr>
        <w:ind w:left="-540" w:firstLine="540"/>
        <w:jc w:val="both"/>
        <w:rPr>
          <w:b/>
          <w:i/>
          <w:color w:val="008000"/>
        </w:rPr>
      </w:pPr>
      <w:r w:rsidRPr="003147D3">
        <w:rPr>
          <w:b/>
          <w:i/>
          <w:color w:val="008000"/>
        </w:rPr>
        <w:t>Материал  из журнала «Медицинское обслуживание и организация питания в ДОУ»№ 5, 2013</w:t>
      </w:r>
    </w:p>
    <w:p w:rsidR="00C93BF1" w:rsidRDefault="00C93BF1"/>
    <w:sectPr w:rsidR="00C93BF1" w:rsidSect="00C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977"/>
    <w:rsid w:val="008E4977"/>
    <w:rsid w:val="009C3AD5"/>
    <w:rsid w:val="00C93BF1"/>
    <w:rsid w:val="00D465CE"/>
    <w:rsid w:val="00E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F4F"/>
    <w:pPr>
      <w:keepNext/>
      <w:keepLines/>
      <w:spacing w:after="100" w:afterAutospacing="1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4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2019-12-17T19:15:00Z</dcterms:created>
  <dcterms:modified xsi:type="dcterms:W3CDTF">2019-12-17T19:15:00Z</dcterms:modified>
</cp:coreProperties>
</file>