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7482"/>
      </w:tblGrid>
      <w:tr w:rsidR="006F232B" w:rsidTr="006F232B">
        <w:tc>
          <w:tcPr>
            <w:tcW w:w="1869" w:type="dxa"/>
          </w:tcPr>
          <w:p w:rsidR="006F232B" w:rsidRDefault="006F232B"/>
        </w:tc>
        <w:tc>
          <w:tcPr>
            <w:tcW w:w="7482" w:type="dxa"/>
          </w:tcPr>
          <w:p w:rsidR="006F232B" w:rsidRDefault="006F232B"/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 xml:space="preserve">Сентябрь </w:t>
            </w:r>
          </w:p>
        </w:tc>
        <w:tc>
          <w:tcPr>
            <w:tcW w:w="7482" w:type="dxa"/>
          </w:tcPr>
          <w:p w:rsidR="006F232B" w:rsidRDefault="006F232B" w:rsidP="006F232B">
            <w:pPr>
              <w:pStyle w:val="a4"/>
              <w:numPr>
                <w:ilvl w:val="0"/>
                <w:numId w:val="1"/>
              </w:numPr>
            </w:pPr>
            <w:r>
              <w:t>Собрание творческой группы</w:t>
            </w:r>
          </w:p>
          <w:p w:rsidR="006F232B" w:rsidRDefault="006F232B" w:rsidP="006F232B">
            <w:pPr>
              <w:pStyle w:val="a4"/>
              <w:numPr>
                <w:ilvl w:val="0"/>
                <w:numId w:val="1"/>
              </w:numPr>
            </w:pPr>
            <w:r>
              <w:t>Составление перспективного плана</w:t>
            </w:r>
          </w:p>
          <w:p w:rsidR="006F232B" w:rsidRDefault="006F232B" w:rsidP="006F232B">
            <w:pPr>
              <w:pStyle w:val="a4"/>
              <w:numPr>
                <w:ilvl w:val="0"/>
                <w:numId w:val="1"/>
              </w:numPr>
            </w:pPr>
            <w:r>
              <w:t>Подборка произведений</w:t>
            </w:r>
          </w:p>
          <w:p w:rsidR="006F232B" w:rsidRDefault="006F232B" w:rsidP="006F232B">
            <w:r>
              <w:t xml:space="preserve">Октябрь 2024 – Б. </w:t>
            </w:r>
            <w:proofErr w:type="spellStart"/>
            <w:r>
              <w:t>Заходер</w:t>
            </w:r>
            <w:proofErr w:type="spellEnd"/>
            <w:r>
              <w:t xml:space="preserve"> «Серая звездочка» (ФОП)</w:t>
            </w:r>
          </w:p>
          <w:p w:rsidR="006F232B" w:rsidRDefault="006F232B" w:rsidP="006F232B">
            <w:r>
              <w:t>Декабрь 2024 – К. Чуковский «</w:t>
            </w:r>
            <w:proofErr w:type="spellStart"/>
            <w:r>
              <w:t>Бармалей</w:t>
            </w:r>
            <w:proofErr w:type="spellEnd"/>
            <w:r>
              <w:t>» (100 лет выпуска в 2025 г.)</w:t>
            </w:r>
          </w:p>
          <w:p w:rsidR="006F232B" w:rsidRDefault="006F232B" w:rsidP="006F232B">
            <w:r>
              <w:t xml:space="preserve">Февраль 2025 – Ю. </w:t>
            </w:r>
            <w:proofErr w:type="spellStart"/>
            <w:r>
              <w:t>Симбурская</w:t>
            </w:r>
            <w:proofErr w:type="spellEnd"/>
            <w:r>
              <w:t xml:space="preserve"> (современный автор) – «А у нас живет дракон»</w:t>
            </w:r>
          </w:p>
          <w:p w:rsidR="006F232B" w:rsidRDefault="006F232B" w:rsidP="006F232B">
            <w:r>
              <w:t>Апрель 2025 – С. Михалков</w:t>
            </w:r>
            <w:r w:rsidRPr="006F232B">
              <w:t>/</w:t>
            </w:r>
            <w:r>
              <w:t>С. Маршак Рассказы о войне (к 80-летию Победы в ВОВ)</w:t>
            </w:r>
          </w:p>
          <w:p w:rsidR="006C2C18" w:rsidRDefault="006C2C18" w:rsidP="006C2C18">
            <w:pPr>
              <w:pStyle w:val="a4"/>
              <w:numPr>
                <w:ilvl w:val="0"/>
                <w:numId w:val="1"/>
              </w:numPr>
            </w:pPr>
            <w:r>
              <w:t>Диагностика воспитанников</w:t>
            </w:r>
          </w:p>
          <w:p w:rsidR="006C2C18" w:rsidRDefault="006C2C18" w:rsidP="006C2C18">
            <w:pPr>
              <w:pStyle w:val="a4"/>
              <w:numPr>
                <w:ilvl w:val="0"/>
                <w:numId w:val="1"/>
              </w:numPr>
            </w:pPr>
            <w:r>
              <w:t>Опрос родителей «Семейное чтение»</w:t>
            </w:r>
          </w:p>
          <w:p w:rsidR="006C2C18" w:rsidRPr="006F232B" w:rsidRDefault="006C2C18" w:rsidP="006C2C18">
            <w:pPr>
              <w:pStyle w:val="a4"/>
              <w:numPr>
                <w:ilvl w:val="0"/>
                <w:numId w:val="1"/>
              </w:numPr>
            </w:pPr>
            <w:r>
              <w:t>Согласия родителей на фото- видеосъемку и размещение в СМИ.</w:t>
            </w:r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 xml:space="preserve">Октябрь </w:t>
            </w:r>
          </w:p>
        </w:tc>
        <w:tc>
          <w:tcPr>
            <w:tcW w:w="7482" w:type="dxa"/>
          </w:tcPr>
          <w:p w:rsidR="006F232B" w:rsidRDefault="006C2C18" w:rsidP="006C2C18">
            <w:pPr>
              <w:pStyle w:val="a4"/>
              <w:numPr>
                <w:ilvl w:val="0"/>
                <w:numId w:val="2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C2C18" w:rsidRDefault="006C2C18" w:rsidP="006C2C18">
            <w:pPr>
              <w:pStyle w:val="a4"/>
              <w:numPr>
                <w:ilvl w:val="0"/>
                <w:numId w:val="2"/>
              </w:numPr>
            </w:pPr>
            <w:r>
              <w:t>Работа с социальными партнерами (библиотеки)</w:t>
            </w:r>
          </w:p>
          <w:p w:rsidR="006C2C18" w:rsidRDefault="006C2C18" w:rsidP="006C2C18">
            <w:pPr>
              <w:pStyle w:val="a4"/>
              <w:numPr>
                <w:ilvl w:val="0"/>
                <w:numId w:val="2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 xml:space="preserve">Ноябрь </w:t>
            </w:r>
          </w:p>
        </w:tc>
        <w:tc>
          <w:tcPr>
            <w:tcW w:w="7482" w:type="dxa"/>
          </w:tcPr>
          <w:p w:rsidR="006F232B" w:rsidRDefault="006C2C18" w:rsidP="006C2C18">
            <w:pPr>
              <w:pStyle w:val="a4"/>
              <w:numPr>
                <w:ilvl w:val="0"/>
                <w:numId w:val="3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  <w:p w:rsidR="006C2C18" w:rsidRDefault="006C2C18" w:rsidP="006C2C18">
            <w:pPr>
              <w:pStyle w:val="a4"/>
              <w:numPr>
                <w:ilvl w:val="0"/>
                <w:numId w:val="3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C2C18" w:rsidRDefault="006C2C18" w:rsidP="006C2C18">
            <w:pPr>
              <w:pStyle w:val="a4"/>
              <w:numPr>
                <w:ilvl w:val="0"/>
                <w:numId w:val="3"/>
              </w:numPr>
            </w:pPr>
            <w:r>
              <w:t>Работа с социальными партнерами (библиотеки, авторы, печатные издания, РМО ЯМР)</w:t>
            </w:r>
          </w:p>
          <w:p w:rsidR="006C2C18" w:rsidRDefault="006C2C18" w:rsidP="006C2C18">
            <w:pPr>
              <w:pStyle w:val="a4"/>
              <w:numPr>
                <w:ilvl w:val="0"/>
                <w:numId w:val="3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Декабрь</w:t>
            </w:r>
          </w:p>
        </w:tc>
        <w:tc>
          <w:tcPr>
            <w:tcW w:w="7482" w:type="dxa"/>
          </w:tcPr>
          <w:p w:rsidR="006C2C18" w:rsidRDefault="006C2C18" w:rsidP="0005431D">
            <w:pPr>
              <w:pStyle w:val="a4"/>
              <w:numPr>
                <w:ilvl w:val="0"/>
                <w:numId w:val="4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Январь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5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F232B" w:rsidRDefault="0005431D" w:rsidP="0005431D">
            <w:pPr>
              <w:pStyle w:val="a4"/>
              <w:numPr>
                <w:ilvl w:val="0"/>
                <w:numId w:val="5"/>
              </w:numPr>
            </w:pPr>
            <w:r>
              <w:t>Работа с социальными партнерами</w:t>
            </w:r>
            <w:r>
              <w:t xml:space="preserve"> </w:t>
            </w:r>
            <w:r w:rsidRPr="0005431D">
              <w:rPr>
                <w:b/>
              </w:rPr>
              <w:t>СТАТЬЯ</w:t>
            </w:r>
            <w:r>
              <w:t>!!!</w:t>
            </w:r>
            <w:r>
              <w:t xml:space="preserve"> (</w:t>
            </w:r>
            <w:proofErr w:type="gramStart"/>
            <w:r>
              <w:t>библиотеки</w:t>
            </w:r>
            <w:proofErr w:type="gramEnd"/>
            <w:r>
              <w:t xml:space="preserve">, </w:t>
            </w:r>
            <w:r w:rsidRPr="0005431D">
              <w:rPr>
                <w:b/>
              </w:rPr>
              <w:t>АВТОРЫ</w:t>
            </w:r>
            <w:r>
              <w:t>, печатные издания, РМО ЯМР)</w:t>
            </w:r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Февраль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6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  <w:p w:rsidR="006F232B" w:rsidRDefault="0005431D" w:rsidP="0005431D">
            <w:pPr>
              <w:pStyle w:val="a4"/>
              <w:numPr>
                <w:ilvl w:val="0"/>
                <w:numId w:val="6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Март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7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F232B" w:rsidRDefault="0005431D" w:rsidP="0005431D">
            <w:pPr>
              <w:pStyle w:val="a4"/>
              <w:numPr>
                <w:ilvl w:val="0"/>
                <w:numId w:val="7"/>
              </w:numPr>
            </w:pPr>
            <w:r>
              <w:t>Работа с социальными партнерами (библиотеки, авторы, печатные издания, РМО ЯМР)</w:t>
            </w:r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Апрель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8"/>
              </w:numPr>
            </w:pPr>
            <w:r>
              <w:t>Работа с социальными партнерами</w:t>
            </w:r>
            <w:r>
              <w:t xml:space="preserve"> </w:t>
            </w:r>
            <w:r w:rsidRPr="0005431D">
              <w:rPr>
                <w:b/>
              </w:rPr>
              <w:t>ЮНАРМЕЙЦЫ ШКОЛА</w:t>
            </w:r>
          </w:p>
          <w:p w:rsidR="0005431D" w:rsidRDefault="0005431D" w:rsidP="0005431D">
            <w:pPr>
              <w:pStyle w:val="a4"/>
              <w:numPr>
                <w:ilvl w:val="0"/>
                <w:numId w:val="8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  <w:p w:rsidR="006F232B" w:rsidRDefault="0005431D" w:rsidP="0005431D">
            <w:pPr>
              <w:pStyle w:val="a4"/>
              <w:numPr>
                <w:ilvl w:val="0"/>
                <w:numId w:val="8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6F232B" w:rsidTr="006F232B">
        <w:tc>
          <w:tcPr>
            <w:tcW w:w="1869" w:type="dxa"/>
          </w:tcPr>
          <w:p w:rsidR="006F232B" w:rsidRDefault="006F232B">
            <w:r>
              <w:t>Май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10"/>
              </w:numPr>
            </w:pPr>
            <w:r>
              <w:t>Диагностика</w:t>
            </w:r>
          </w:p>
          <w:p w:rsidR="006F232B" w:rsidRDefault="0005431D" w:rsidP="0005431D">
            <w:pPr>
              <w:pStyle w:val="a4"/>
              <w:numPr>
                <w:ilvl w:val="0"/>
                <w:numId w:val="10"/>
              </w:numPr>
            </w:pPr>
            <w:r>
              <w:t>Разработка положения на конкурс на уровне РМО</w:t>
            </w:r>
          </w:p>
          <w:p w:rsidR="0005431D" w:rsidRDefault="0005431D" w:rsidP="0005431D">
            <w:pPr>
              <w:pStyle w:val="a4"/>
              <w:numPr>
                <w:ilvl w:val="0"/>
                <w:numId w:val="10"/>
              </w:numPr>
            </w:pPr>
            <w:r>
              <w:t>Подведение итогов</w:t>
            </w:r>
          </w:p>
          <w:p w:rsidR="0005431D" w:rsidRDefault="0005431D" w:rsidP="0005431D">
            <w:pPr>
              <w:pStyle w:val="a4"/>
              <w:numPr>
                <w:ilvl w:val="0"/>
                <w:numId w:val="10"/>
              </w:numPr>
            </w:pPr>
            <w:r>
              <w:t>Отчет о проделанной работе</w:t>
            </w:r>
          </w:p>
        </w:tc>
      </w:tr>
      <w:tr w:rsidR="0005431D" w:rsidTr="00832410">
        <w:tc>
          <w:tcPr>
            <w:tcW w:w="9351" w:type="dxa"/>
            <w:gridSpan w:val="2"/>
          </w:tcPr>
          <w:p w:rsidR="0005431D" w:rsidRDefault="0005431D" w:rsidP="0005431D">
            <w:pPr>
              <w:jc w:val="center"/>
            </w:pPr>
            <w:r>
              <w:t>2025-2026 учебный год</w:t>
            </w:r>
          </w:p>
        </w:tc>
      </w:tr>
      <w:tr w:rsidR="006F232B" w:rsidTr="006F232B">
        <w:tc>
          <w:tcPr>
            <w:tcW w:w="1869" w:type="dxa"/>
          </w:tcPr>
          <w:p w:rsidR="006F232B" w:rsidRDefault="006F232B" w:rsidP="006F232B">
            <w:r>
              <w:t xml:space="preserve">Сентябрь </w:t>
            </w:r>
          </w:p>
        </w:tc>
        <w:tc>
          <w:tcPr>
            <w:tcW w:w="7482" w:type="dxa"/>
          </w:tcPr>
          <w:p w:rsidR="0005431D" w:rsidRDefault="0005431D" w:rsidP="0005431D">
            <w:pPr>
              <w:pStyle w:val="a4"/>
              <w:numPr>
                <w:ilvl w:val="0"/>
                <w:numId w:val="11"/>
              </w:numPr>
            </w:pPr>
            <w:r>
              <w:t>Собрание творческой группы</w:t>
            </w:r>
          </w:p>
          <w:p w:rsidR="0005431D" w:rsidRDefault="0005431D" w:rsidP="0005431D">
            <w:pPr>
              <w:pStyle w:val="a4"/>
              <w:numPr>
                <w:ilvl w:val="0"/>
                <w:numId w:val="11"/>
              </w:numPr>
            </w:pPr>
            <w:r>
              <w:t>Составление перспективного плана</w:t>
            </w:r>
          </w:p>
          <w:p w:rsidR="0005431D" w:rsidRDefault="0005431D" w:rsidP="0005431D">
            <w:pPr>
              <w:pStyle w:val="a4"/>
              <w:numPr>
                <w:ilvl w:val="0"/>
                <w:numId w:val="11"/>
              </w:numPr>
            </w:pPr>
            <w:r>
              <w:t>Подборка произведений</w:t>
            </w:r>
          </w:p>
          <w:p w:rsidR="0005431D" w:rsidRDefault="0005431D" w:rsidP="0005431D">
            <w:r>
              <w:t>Октябрь 2025 – научная детская литература</w:t>
            </w:r>
          </w:p>
          <w:p w:rsidR="0005431D" w:rsidRDefault="0005431D" w:rsidP="0005431D">
            <w:r>
              <w:t>Декабрь 2025 – по тематике года</w:t>
            </w:r>
          </w:p>
          <w:p w:rsidR="0005431D" w:rsidRDefault="0005431D" w:rsidP="0005431D">
            <w:r>
              <w:t>Февраль 2026 – сборник стихов</w:t>
            </w:r>
          </w:p>
          <w:p w:rsidR="0005431D" w:rsidRDefault="0005431D" w:rsidP="0005431D">
            <w:r>
              <w:t>Апрель 2026 – Познавательная детская литература (ФОП)</w:t>
            </w:r>
          </w:p>
          <w:p w:rsidR="0005431D" w:rsidRDefault="0005431D" w:rsidP="0005431D">
            <w:pPr>
              <w:pStyle w:val="a4"/>
              <w:numPr>
                <w:ilvl w:val="0"/>
                <w:numId w:val="11"/>
              </w:numPr>
            </w:pPr>
            <w:r>
              <w:t>Диагностика воспитанников</w:t>
            </w:r>
          </w:p>
          <w:p w:rsidR="006F232B" w:rsidRDefault="0005431D" w:rsidP="0005431D">
            <w:pPr>
              <w:pStyle w:val="a4"/>
              <w:numPr>
                <w:ilvl w:val="0"/>
                <w:numId w:val="11"/>
              </w:numPr>
            </w:pPr>
            <w:r>
              <w:t>Опрос родителей «Семейное чтение»</w:t>
            </w:r>
          </w:p>
          <w:p w:rsidR="000E0279" w:rsidRDefault="000E0279" w:rsidP="0005431D">
            <w:pPr>
              <w:pStyle w:val="a4"/>
              <w:numPr>
                <w:ilvl w:val="0"/>
                <w:numId w:val="11"/>
              </w:numPr>
            </w:pPr>
            <w:r>
              <w:t>Запуск конкурса</w:t>
            </w:r>
            <w:bookmarkStart w:id="0" w:name="_GoBack"/>
            <w:bookmarkEnd w:id="0"/>
            <w:r>
              <w:t xml:space="preserve"> среди РМО</w:t>
            </w:r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lastRenderedPageBreak/>
              <w:t xml:space="preserve">Октябрь </w:t>
            </w:r>
          </w:p>
        </w:tc>
        <w:tc>
          <w:tcPr>
            <w:tcW w:w="7482" w:type="dxa"/>
          </w:tcPr>
          <w:p w:rsidR="006D5896" w:rsidRDefault="0005431D" w:rsidP="006D5896">
            <w:pPr>
              <w:pStyle w:val="a4"/>
              <w:numPr>
                <w:ilvl w:val="0"/>
                <w:numId w:val="12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D5896" w:rsidRDefault="0005431D" w:rsidP="006D5896">
            <w:pPr>
              <w:pStyle w:val="a4"/>
              <w:numPr>
                <w:ilvl w:val="0"/>
                <w:numId w:val="12"/>
              </w:numPr>
            </w:pPr>
            <w:r>
              <w:t>Работа с социальными партнерами (</w:t>
            </w:r>
            <w:r w:rsidR="000E0279">
              <w:t>библиотеки, авторы, печатные издания, РМО ЯМР</w:t>
            </w:r>
            <w:r>
              <w:t>)</w:t>
            </w:r>
          </w:p>
          <w:p w:rsidR="0005431D" w:rsidRDefault="0005431D" w:rsidP="006D5896">
            <w:pPr>
              <w:pStyle w:val="a4"/>
              <w:numPr>
                <w:ilvl w:val="0"/>
                <w:numId w:val="12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 xml:space="preserve">Ноябрь </w:t>
            </w:r>
          </w:p>
        </w:tc>
        <w:tc>
          <w:tcPr>
            <w:tcW w:w="7482" w:type="dxa"/>
          </w:tcPr>
          <w:p w:rsidR="006D5896" w:rsidRDefault="0005431D" w:rsidP="006D5896">
            <w:pPr>
              <w:pStyle w:val="a4"/>
              <w:numPr>
                <w:ilvl w:val="0"/>
                <w:numId w:val="14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  <w:p w:rsidR="006D5896" w:rsidRDefault="0005431D" w:rsidP="006D5896">
            <w:pPr>
              <w:pStyle w:val="a4"/>
              <w:numPr>
                <w:ilvl w:val="0"/>
                <w:numId w:val="14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6D5896" w:rsidRDefault="0005431D" w:rsidP="006D5896">
            <w:pPr>
              <w:pStyle w:val="a4"/>
              <w:numPr>
                <w:ilvl w:val="0"/>
                <w:numId w:val="14"/>
              </w:numPr>
            </w:pPr>
            <w:r>
              <w:t>Работа с социальными партнерами (библиотеки, авторы, печатные издания, РМО ЯМР)</w:t>
            </w:r>
          </w:p>
          <w:p w:rsidR="0005431D" w:rsidRDefault="0005431D" w:rsidP="006D5896">
            <w:pPr>
              <w:pStyle w:val="a4"/>
              <w:numPr>
                <w:ilvl w:val="0"/>
                <w:numId w:val="14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Декабрь</w:t>
            </w:r>
          </w:p>
        </w:tc>
        <w:tc>
          <w:tcPr>
            <w:tcW w:w="7482" w:type="dxa"/>
          </w:tcPr>
          <w:p w:rsidR="0005431D" w:rsidRDefault="0005431D" w:rsidP="006D5896">
            <w:pPr>
              <w:pStyle w:val="a4"/>
              <w:numPr>
                <w:ilvl w:val="0"/>
                <w:numId w:val="15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Январь</w:t>
            </w:r>
          </w:p>
        </w:tc>
        <w:tc>
          <w:tcPr>
            <w:tcW w:w="7482" w:type="dxa"/>
          </w:tcPr>
          <w:p w:rsidR="006D5896" w:rsidRDefault="0005431D" w:rsidP="006D5896">
            <w:pPr>
              <w:pStyle w:val="a4"/>
              <w:numPr>
                <w:ilvl w:val="0"/>
                <w:numId w:val="16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05431D" w:rsidRDefault="0005431D" w:rsidP="006D5896">
            <w:pPr>
              <w:pStyle w:val="a4"/>
              <w:numPr>
                <w:ilvl w:val="0"/>
                <w:numId w:val="16"/>
              </w:numPr>
            </w:pPr>
            <w:r>
              <w:t>Работа с социальными партнерами</w:t>
            </w:r>
            <w:r>
              <w:t xml:space="preserve"> </w:t>
            </w:r>
            <w:r w:rsidRPr="006D5896">
              <w:rPr>
                <w:b/>
              </w:rPr>
              <w:t>СТАТЬЯ</w:t>
            </w:r>
            <w:r>
              <w:t>!!!</w:t>
            </w:r>
            <w:r>
              <w:t xml:space="preserve"> (</w:t>
            </w:r>
            <w:proofErr w:type="gramStart"/>
            <w:r>
              <w:t>библиотеки</w:t>
            </w:r>
            <w:proofErr w:type="gramEnd"/>
            <w:r>
              <w:t xml:space="preserve">, </w:t>
            </w:r>
            <w:r w:rsidRPr="006D5896">
              <w:rPr>
                <w:b/>
              </w:rPr>
              <w:t>АВТОРЫ</w:t>
            </w:r>
            <w:r>
              <w:t>, печатные издания, РМО ЯМР)</w:t>
            </w:r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Февраль</w:t>
            </w:r>
          </w:p>
        </w:tc>
        <w:tc>
          <w:tcPr>
            <w:tcW w:w="7482" w:type="dxa"/>
          </w:tcPr>
          <w:p w:rsidR="006D5896" w:rsidRDefault="0005431D" w:rsidP="006D5896">
            <w:pPr>
              <w:pStyle w:val="a4"/>
              <w:numPr>
                <w:ilvl w:val="0"/>
                <w:numId w:val="17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  <w:p w:rsidR="0005431D" w:rsidRDefault="0005431D" w:rsidP="006D5896">
            <w:pPr>
              <w:pStyle w:val="a4"/>
              <w:numPr>
                <w:ilvl w:val="0"/>
                <w:numId w:val="17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Март</w:t>
            </w:r>
          </w:p>
        </w:tc>
        <w:tc>
          <w:tcPr>
            <w:tcW w:w="7482" w:type="dxa"/>
          </w:tcPr>
          <w:p w:rsidR="006D5896" w:rsidRDefault="0005431D" w:rsidP="006D5896">
            <w:pPr>
              <w:pStyle w:val="a4"/>
              <w:numPr>
                <w:ilvl w:val="0"/>
                <w:numId w:val="18"/>
              </w:numPr>
            </w:pPr>
            <w:r>
              <w:t>Ознакомительная работа с воспитанниками и родителями по произведению.</w:t>
            </w:r>
          </w:p>
          <w:p w:rsidR="0005431D" w:rsidRDefault="0005431D" w:rsidP="006D5896">
            <w:pPr>
              <w:pStyle w:val="a4"/>
              <w:numPr>
                <w:ilvl w:val="0"/>
                <w:numId w:val="18"/>
              </w:numPr>
            </w:pPr>
            <w:r>
              <w:t>Работа с социальными партнерами (библиотеки, авторы, печатные издания, РМО ЯМР)</w:t>
            </w:r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Апрель</w:t>
            </w:r>
          </w:p>
        </w:tc>
        <w:tc>
          <w:tcPr>
            <w:tcW w:w="7482" w:type="dxa"/>
          </w:tcPr>
          <w:p w:rsidR="006D5896" w:rsidRPr="006D5896" w:rsidRDefault="0005431D" w:rsidP="006D5896">
            <w:pPr>
              <w:pStyle w:val="a4"/>
              <w:numPr>
                <w:ilvl w:val="0"/>
                <w:numId w:val="19"/>
              </w:numPr>
            </w:pPr>
            <w:r>
              <w:t>Работа с социальными партнерами</w:t>
            </w:r>
            <w:r>
              <w:t xml:space="preserve"> </w:t>
            </w:r>
            <w:r w:rsidRPr="006D5896">
              <w:rPr>
                <w:b/>
              </w:rPr>
              <w:t>ЮНАРМЕЙЦЫ ШКОЛА</w:t>
            </w:r>
          </w:p>
          <w:p w:rsidR="006D5896" w:rsidRDefault="0005431D" w:rsidP="006D5896">
            <w:pPr>
              <w:pStyle w:val="a4"/>
              <w:numPr>
                <w:ilvl w:val="0"/>
                <w:numId w:val="19"/>
              </w:numPr>
            </w:pPr>
            <w:r>
              <w:t xml:space="preserve">Разработка сценария для съемки </w:t>
            </w:r>
            <w:proofErr w:type="spellStart"/>
            <w:r>
              <w:t>буктрейлера</w:t>
            </w:r>
            <w:proofErr w:type="spellEnd"/>
          </w:p>
          <w:p w:rsidR="0005431D" w:rsidRDefault="0005431D" w:rsidP="006D5896">
            <w:pPr>
              <w:pStyle w:val="a4"/>
              <w:numPr>
                <w:ilvl w:val="0"/>
                <w:numId w:val="19"/>
              </w:numPr>
            </w:pPr>
            <w:r>
              <w:t xml:space="preserve">Съемка, монтаж, размещение в СМИ </w:t>
            </w:r>
            <w:proofErr w:type="spellStart"/>
            <w:r>
              <w:t>буктрейлера</w:t>
            </w:r>
            <w:proofErr w:type="spellEnd"/>
          </w:p>
        </w:tc>
      </w:tr>
      <w:tr w:rsidR="0005431D" w:rsidTr="006F232B">
        <w:tc>
          <w:tcPr>
            <w:tcW w:w="1869" w:type="dxa"/>
          </w:tcPr>
          <w:p w:rsidR="0005431D" w:rsidRDefault="0005431D" w:rsidP="0005431D">
            <w:r>
              <w:t>Май</w:t>
            </w:r>
          </w:p>
        </w:tc>
        <w:tc>
          <w:tcPr>
            <w:tcW w:w="7482" w:type="dxa"/>
          </w:tcPr>
          <w:p w:rsidR="006D5896" w:rsidRDefault="006D5896" w:rsidP="006D5896">
            <w:pPr>
              <w:pStyle w:val="a4"/>
              <w:numPr>
                <w:ilvl w:val="0"/>
                <w:numId w:val="20"/>
              </w:numPr>
            </w:pPr>
            <w:r>
              <w:t>Диагностика</w:t>
            </w:r>
          </w:p>
          <w:p w:rsidR="006D5896" w:rsidRDefault="0005431D" w:rsidP="006D5896">
            <w:pPr>
              <w:pStyle w:val="a4"/>
              <w:numPr>
                <w:ilvl w:val="0"/>
                <w:numId w:val="20"/>
              </w:numPr>
            </w:pPr>
            <w:r>
              <w:t>Разработка положения на конкурс на уровне РМО</w:t>
            </w:r>
          </w:p>
          <w:p w:rsidR="006D5896" w:rsidRDefault="0005431D" w:rsidP="006D5896">
            <w:pPr>
              <w:pStyle w:val="a4"/>
              <w:numPr>
                <w:ilvl w:val="0"/>
                <w:numId w:val="20"/>
              </w:numPr>
            </w:pPr>
            <w:r>
              <w:t>Подведение итогов</w:t>
            </w:r>
          </w:p>
          <w:p w:rsidR="0005431D" w:rsidRDefault="0005431D" w:rsidP="006D5896">
            <w:pPr>
              <w:pStyle w:val="a4"/>
              <w:numPr>
                <w:ilvl w:val="0"/>
                <w:numId w:val="20"/>
              </w:numPr>
            </w:pPr>
            <w:r>
              <w:t>Отчет о проделанной работе</w:t>
            </w:r>
          </w:p>
        </w:tc>
      </w:tr>
      <w:tr w:rsidR="006F232B" w:rsidTr="006F232B">
        <w:tc>
          <w:tcPr>
            <w:tcW w:w="1869" w:type="dxa"/>
          </w:tcPr>
          <w:p w:rsidR="006F232B" w:rsidRDefault="006F232B"/>
        </w:tc>
        <w:tc>
          <w:tcPr>
            <w:tcW w:w="7482" w:type="dxa"/>
          </w:tcPr>
          <w:p w:rsidR="006F232B" w:rsidRDefault="006F232B"/>
        </w:tc>
      </w:tr>
    </w:tbl>
    <w:p w:rsidR="005B14F3" w:rsidRDefault="005B14F3"/>
    <w:sectPr w:rsidR="005B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283"/>
    <w:multiLevelType w:val="hybridMultilevel"/>
    <w:tmpl w:val="C094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189"/>
    <w:multiLevelType w:val="hybridMultilevel"/>
    <w:tmpl w:val="7AE2B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7DDB"/>
    <w:multiLevelType w:val="hybridMultilevel"/>
    <w:tmpl w:val="CB12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AF1"/>
    <w:multiLevelType w:val="hybridMultilevel"/>
    <w:tmpl w:val="C094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1C70"/>
    <w:multiLevelType w:val="hybridMultilevel"/>
    <w:tmpl w:val="C094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1E3B"/>
    <w:multiLevelType w:val="hybridMultilevel"/>
    <w:tmpl w:val="5B181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81A"/>
    <w:multiLevelType w:val="hybridMultilevel"/>
    <w:tmpl w:val="C8B45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60C77"/>
    <w:multiLevelType w:val="hybridMultilevel"/>
    <w:tmpl w:val="C0C61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2DAA"/>
    <w:multiLevelType w:val="hybridMultilevel"/>
    <w:tmpl w:val="CC184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C306D"/>
    <w:multiLevelType w:val="hybridMultilevel"/>
    <w:tmpl w:val="A7EC9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16870"/>
    <w:multiLevelType w:val="hybridMultilevel"/>
    <w:tmpl w:val="C094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51F25"/>
    <w:multiLevelType w:val="hybridMultilevel"/>
    <w:tmpl w:val="D39CA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0593"/>
    <w:multiLevelType w:val="hybridMultilevel"/>
    <w:tmpl w:val="3F5AE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F7709"/>
    <w:multiLevelType w:val="hybridMultilevel"/>
    <w:tmpl w:val="CB12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E7A67"/>
    <w:multiLevelType w:val="hybridMultilevel"/>
    <w:tmpl w:val="7896B940"/>
    <w:lvl w:ilvl="0" w:tplc="7DB4D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AD61A2"/>
    <w:multiLevelType w:val="hybridMultilevel"/>
    <w:tmpl w:val="D04A5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C20EF"/>
    <w:multiLevelType w:val="hybridMultilevel"/>
    <w:tmpl w:val="06E6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D0C03"/>
    <w:multiLevelType w:val="hybridMultilevel"/>
    <w:tmpl w:val="5A4A3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144FA"/>
    <w:multiLevelType w:val="hybridMultilevel"/>
    <w:tmpl w:val="65ACE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92855"/>
    <w:multiLevelType w:val="hybridMultilevel"/>
    <w:tmpl w:val="C094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7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15"/>
  </w:num>
  <w:num w:numId="17">
    <w:abstractNumId w:val="8"/>
  </w:num>
  <w:num w:numId="18">
    <w:abstractNumId w:val="7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8D"/>
    <w:rsid w:val="0005431D"/>
    <w:rsid w:val="000E0279"/>
    <w:rsid w:val="005B14F3"/>
    <w:rsid w:val="006C2C18"/>
    <w:rsid w:val="006D5896"/>
    <w:rsid w:val="006F232B"/>
    <w:rsid w:val="00A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A053-D74A-48BB-9821-5B8EC35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2024-09-06T10:38:00Z</dcterms:created>
  <dcterms:modified xsi:type="dcterms:W3CDTF">2024-09-06T11:13:00Z</dcterms:modified>
</cp:coreProperties>
</file>