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32" w:rsidRPr="002F1032" w:rsidRDefault="002F1032" w:rsidP="002F1032">
      <w:pPr>
        <w:spacing w:before="120" w:after="12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F1032">
        <w:rPr>
          <w:rFonts w:ascii="Georgia" w:eastAsia="Times New Roman" w:hAnsi="Georgia" w:cs="Tahoma"/>
          <w:b/>
          <w:bCs/>
          <w:color w:val="3498DB"/>
          <w:kern w:val="36"/>
          <w:sz w:val="27"/>
          <w:szCs w:val="27"/>
          <w:lang w:eastAsia="ru-RU"/>
        </w:rPr>
        <w:t>Геморрагическая лихорадка с почечным синдромом</w:t>
      </w:r>
    </w:p>
    <w:p w:rsidR="002F1032" w:rsidRPr="002F1032" w:rsidRDefault="002F1032" w:rsidP="002F1032">
      <w:pPr>
        <w:spacing w:after="0" w:line="240" w:lineRule="auto"/>
        <w:ind w:firstLine="142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Геморрагическая лихорадка с почечным синдромом (ГЛПС) – природно-очаговое вирусное заболевание, характерными признаками которого являются лихорадка, интоксикация, повышенная кровоточивость и поражение почек (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нефрозонефрит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).</w:t>
      </w:r>
    </w:p>
    <w:p w:rsidR="002F1032" w:rsidRPr="002F1032" w:rsidRDefault="002F1032" w:rsidP="002F103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Переносчиками возбудителей геморрагической лихорадки с почечным синдромом служат грызуны: полевые и лесные мыши, полевки, домовые крысы, которые инфицируются друг от друга через укусы клещей и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блох</w:t>
      </w:r>
      <w:proofErr w:type="gram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.Г</w:t>
      </w:r>
      <w:proofErr w:type="gram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рызуны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 переносят инфекцию в форме латентного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вирусоносительства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, выделяя возбудителей во внешнюю среду со слюной, фекалиями и мочой. Попадание инфицированного выделениями грызунов материала в организм человека может происходить аспирационным (при вдыхании), контактным (при попадании на кожу) или алиментарным (при употреблении пищи) путем. К группе повышенного риска по заболеваемости геморрагической лихорадкой с почечным синдромом относятся сельскохозяйственные и промышленные рабочие, трактористы, водители, активно контактирующие с объектами внешней среды. Заболеваемость человека напрямую зависит от численности инфицирован</w:t>
      </w: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softHyphen/>
        <w:t>ных грызунов на данной территории. ГЛПС регистрируется преимущественно в виде спорадических случаев; реже – в виде локальных эпидемических вспышек. После перенесенной инфекции остается стойкий пожизненный иммунитет; случаи повторной заболеваемости единичны.</w:t>
      </w: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br/>
        <w:t>Геморрагическая лихорадка с почечным синдромом характеризуется циклическим течением с последовательной сменой нескольких периодов.</w:t>
      </w:r>
    </w:p>
    <w:p w:rsidR="002F1032" w:rsidRPr="002F1032" w:rsidRDefault="002F1032" w:rsidP="002F103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В зависимости от выраженности симптомов, тяжести инфекционно-токсического, геморрагического и почечного синдромов различают типичные, стертые и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субклинические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 варианты; легкие, среднетяжелые и тяжелые формы геморрагической лихорадки с почечным синдромом.</w:t>
      </w: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br/>
        <w:t>По истечении инкубационного периода наступает короткий продромальный период, во время которого отмечаются утомляемость, недомогание, головные боли, миалгии, субфебрилитет. Лихорадочный период развивается остро, с повышения температуры тела до 39-41</w:t>
      </w:r>
      <w:proofErr w:type="gram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°С</w:t>
      </w:r>
      <w:proofErr w:type="gram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, озноба и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общетоксических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 симптомов (слабости, головной боли, тошноты, рвоты, расстройства сна, артралгии, ломоты в теле). Характерны боли в глазных яблоках, затуманенное зрение, мелькание «мушек», видение предметов в красном цвете. В разгар лихорадочного периода появляются геморрагические высыпания на слизистых оболочках полости рта, коже грудной клетки, подмышечных областей, шеи. При объективном осмотре выявляется гиперемия и одутловатость лица, инъекция сосудов конъюнктив и склер, брадикардия и артериальная гипотония вплоть до коллапса</w:t>
      </w:r>
    </w:p>
    <w:p w:rsidR="002F1032" w:rsidRPr="002F1032" w:rsidRDefault="002F1032" w:rsidP="002F103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В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олигоурический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 период геморрагической лихорадки с почечным синдромом температура тела снижается до нормы или субфебрильных цифр, однако это не приводит к улучшению состояния пациента. В эту стадию еще более усиливаются симптомы интоксикации и возникают признаки поражения почек: нарастают боли в пояснице, резко снижается диурез, развивается артериальная гипертензия. В моче выявляется гематурия, протеинурия,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цилиндрурия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. При нарастании азотемии развивается ОПН; в тяжелых случаях - </w:t>
      </w:r>
      <w:proofErr w:type="gram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уремическая</w:t>
      </w:r>
      <w:proofErr w:type="gram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 кома. У большинства больных отмечается неукротимая рвота и диарея. Геморрагический синдром может быть выражен в различной степени и включать в себя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макрогематурию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, кровотечения из мест инъекций, носовые, маточные, желудочно-кишечные кровотечения. В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олигоурический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 период могут развиваться тяжелые осложнения (кровоизлияния в головной мозг, гипофиз, надпочечники), служащие причиной летального исхода.</w:t>
      </w:r>
    </w:p>
    <w:p w:rsidR="002F1032" w:rsidRPr="002F1032" w:rsidRDefault="002F1032" w:rsidP="002F103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Переход геморрагической лихорадки с почечным синдромом в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полиурическую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 стадию знаменуется субъективными и объективными улучшениями: нормализацией сна и аппетита, прекращением рвоты, исчезновением боле в пояснице и т. д. Характерными признаками данного периода служит увеличение суточного диуреза до 3-5 л и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изогипостенурия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. В период полиурии сохраняется сухость во рту и жажда.</w:t>
      </w:r>
    </w:p>
    <w:p w:rsidR="002F1032" w:rsidRPr="002F1032" w:rsidRDefault="002F1032" w:rsidP="002F103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Период реконвалесценции при геморрагической лихорадке с почечным синдромом может затягиваться на несколько месяцев и даже лет. У больных долго сохраняется постинфекционная астения, характеризующаяся общей слабостью, снижением работоспособности, быстрой утомляемостью, эмоциональной лабильностью. Синдром вегетативной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дистонии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 выражается гипотонией, 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инсомнией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, одышкой при минимальной нагрузке, повышенной потливостью.</w:t>
      </w:r>
    </w:p>
    <w:p w:rsidR="002F1032" w:rsidRPr="002F1032" w:rsidRDefault="002F1032" w:rsidP="002F103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Специфическими осложнениями тяжелых клинических вариантов ГЛПС могут являться инфекционно-токсический шок, кровоизлияния в паренхиматозные органы, отек легких и головного мозга, кровотечения, миокардит, 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менингоэнцефалит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, уремия и др. При присоединении бактериальной инфекции возможно развитие пневмонии, 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пиелонефрита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, гнойных отитов, абсцессов, флегмон, сепсиса/</w:t>
      </w:r>
    </w:p>
    <w:p w:rsidR="002F1032" w:rsidRPr="002F1032" w:rsidRDefault="002F1032" w:rsidP="002F1032">
      <w:pPr>
        <w:spacing w:before="15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7C09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b/>
          <w:bCs/>
          <w:color w:val="7C0900"/>
          <w:sz w:val="21"/>
          <w:szCs w:val="21"/>
          <w:lang w:eastAsia="ru-RU"/>
        </w:rPr>
        <w:t>Лечение ГЛПС</w:t>
      </w:r>
    </w:p>
    <w:p w:rsidR="002F1032" w:rsidRPr="002F1032" w:rsidRDefault="002F1032" w:rsidP="002F103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lastRenderedPageBreak/>
        <w:t>Больные геморрагической лихорадкой с почечным синдромом госпитализируются в инфекционный стационар. Им назначается строгий постельный режим и диета.</w:t>
      </w:r>
    </w:p>
    <w:p w:rsidR="002F1032" w:rsidRPr="002F1032" w:rsidRDefault="002F1032" w:rsidP="002F1032">
      <w:pPr>
        <w:spacing w:before="180" w:after="180" w:line="240" w:lineRule="auto"/>
        <w:jc w:val="both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b/>
          <w:bCs/>
          <w:color w:val="000000"/>
          <w:sz w:val="21"/>
          <w:szCs w:val="21"/>
          <w:lang w:eastAsia="ru-RU"/>
        </w:rPr>
        <w:t>Прогноз и профилактика ГЛПС</w:t>
      </w:r>
    </w:p>
    <w:p w:rsidR="002F1032" w:rsidRPr="002F1032" w:rsidRDefault="002F1032" w:rsidP="002F103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Легкие и среднетяжелые формы геморрагической лихорадки с почечным синдромом в большинстве случаев заканчиваются выздоровлением.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Резидуальные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 явления (постинфекционная астения, боли в пояснице, 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кардиомиопатия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, моно- и полиневриты) длительно наблюдаются у половины </w:t>
      </w:r>
      <w:proofErr w:type="gram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переболевших</w:t>
      </w:r>
      <w:proofErr w:type="gram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.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Реконвалесценты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 нуждаются в ежеквартальном диспансерном наблюдении инфекциониста, нефролога и окулиста на протяжении года. Тяжелое течение сопряжено с высоким риском осложнений; смертность от ГЛПС колеблется в пределах 7-10%.</w:t>
      </w:r>
    </w:p>
    <w:p w:rsidR="002F1032" w:rsidRPr="002F1032" w:rsidRDefault="002F1032" w:rsidP="002F103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Профилактика геморрагической лихорадки с почечным синдромом заключается в уничтожении мышевидных грызунов в природных очагах инфекции, предупреждении загрязнения жилищ, </w:t>
      </w:r>
      <w:proofErr w:type="spellStart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водоисточников</w:t>
      </w:r>
      <w:proofErr w:type="spellEnd"/>
      <w:r w:rsidRPr="002F1032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 xml:space="preserve"> и продуктов питания выделениями грызунов, дератизации жилых и производственных помещений. Специфической вакцинации против ГЛПС не разработано.</w:t>
      </w:r>
    </w:p>
    <w:p w:rsidR="00FB54BF" w:rsidRDefault="00FB54BF" w:rsidP="002F1032">
      <w:pPr>
        <w:jc w:val="both"/>
      </w:pPr>
    </w:p>
    <w:sectPr w:rsidR="00FB54BF" w:rsidSect="002F10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32"/>
    <w:rsid w:val="002F1032"/>
    <w:rsid w:val="00FB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BF"/>
  </w:style>
  <w:style w:type="paragraph" w:styleId="1">
    <w:name w:val="heading 1"/>
    <w:basedOn w:val="a"/>
    <w:link w:val="10"/>
    <w:uiPriority w:val="9"/>
    <w:qFormat/>
    <w:rsid w:val="002F1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1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1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2019-11-21T06:31:00Z</dcterms:created>
  <dcterms:modified xsi:type="dcterms:W3CDTF">2019-11-21T06:31:00Z</dcterms:modified>
</cp:coreProperties>
</file>