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38427" w14:textId="732302E1" w:rsidR="006058F1" w:rsidRDefault="001B3248" w:rsidP="006058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91870CC" wp14:editId="1016A366">
            <wp:simplePos x="0" y="0"/>
            <wp:positionH relativeFrom="column">
              <wp:posOffset>-382905</wp:posOffset>
            </wp:positionH>
            <wp:positionV relativeFrom="paragraph">
              <wp:posOffset>-676275</wp:posOffset>
            </wp:positionV>
            <wp:extent cx="6666865" cy="9382125"/>
            <wp:effectExtent l="0" t="0" r="635" b="9525"/>
            <wp:wrapSquare wrapText="bothSides"/>
            <wp:docPr id="2" name="Рисунок 2" descr="D:\2024-2025 год\Самообследование\6dKKT6wp5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 год\Самообследование\6dKKT6wp5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"/>
                    <a:stretch/>
                  </pic:blipFill>
                  <pic:spPr bwMode="auto">
                    <a:xfrm>
                      <a:off x="0" y="0"/>
                      <a:ext cx="666686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6EDF" w14:textId="77777777" w:rsidR="001B3248" w:rsidRPr="00A2197F" w:rsidRDefault="001B3248" w:rsidP="006058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14C239D1" w14:textId="77777777" w:rsidR="00187EBD" w:rsidRPr="009A57D2" w:rsidRDefault="004B558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14:paraId="7A30D393" w14:textId="77777777" w:rsidR="00187EBD" w:rsidRPr="009A57D2" w:rsidRDefault="00187EBD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5954"/>
      </w:tblGrid>
      <w:tr w:rsidR="00187EBD" w:rsidRPr="009A57D2" w14:paraId="35236D8D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A7A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EE2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№ 26 «Ветерок»</w:t>
            </w:r>
          </w:p>
          <w:p w14:paraId="15D55B7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Ярославского  муниципального  района.</w:t>
            </w:r>
          </w:p>
        </w:tc>
      </w:tr>
      <w:tr w:rsidR="00187EBD" w:rsidRPr="009A57D2" w14:paraId="3154BCD5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E9B5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CEF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 № 26 «Ветерок» ЯМР</w:t>
            </w:r>
          </w:p>
        </w:tc>
      </w:tr>
      <w:tr w:rsidR="00187EBD" w:rsidRPr="009A57D2" w14:paraId="2DD621BE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D039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3A8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Функционирующее</w:t>
            </w:r>
          </w:p>
        </w:tc>
      </w:tr>
      <w:tr w:rsidR="00187EBD" w:rsidRPr="009A57D2" w14:paraId="080674E1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4CC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C84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1975</w:t>
            </w:r>
          </w:p>
        </w:tc>
      </w:tr>
      <w:tr w:rsidR="00187EBD" w:rsidRPr="009A57D2" w14:paraId="4C067996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E9A9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EEF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образовательное учреждение</w:t>
            </w:r>
          </w:p>
        </w:tc>
      </w:tr>
      <w:tr w:rsidR="00187EBD" w:rsidRPr="001B3248" w14:paraId="30EBB300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35E5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5EF5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образовательной программы дошкольного образования муниципальное дошкольное образовательное учреждение детский сад № 26 «Ветерок» Ярославского  муниципального  района.</w:t>
            </w:r>
          </w:p>
        </w:tc>
      </w:tr>
      <w:tr w:rsidR="00187EBD" w:rsidRPr="001B3248" w14:paraId="7FD6DC63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ECB1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CF4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150508 , Ярославская область, Ярославский район, село Сарафоново, дом 57.</w:t>
            </w:r>
          </w:p>
        </w:tc>
      </w:tr>
      <w:tr w:rsidR="00187EBD" w:rsidRPr="009A57D2" w14:paraId="7066B419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1BCF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665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42FFF4F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Щербакова Ирина Сергеевна</w:t>
            </w:r>
          </w:p>
        </w:tc>
      </w:tr>
      <w:tr w:rsidR="00187EBD" w:rsidRPr="009A57D2" w14:paraId="2D4160D7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81EA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414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(84852) 43-26-31</w:t>
            </w:r>
          </w:p>
        </w:tc>
      </w:tr>
      <w:tr w:rsidR="00187EBD" w:rsidRPr="001B3248" w14:paraId="3318DEC2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F15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Учредителем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A3A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Ярославского муниципального района </w:t>
            </w:r>
          </w:p>
        </w:tc>
      </w:tr>
      <w:tr w:rsidR="00187EBD" w:rsidRPr="009A57D2" w14:paraId="69EF92CA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83B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77851" w14:textId="77777777" w:rsidR="00187EBD" w:rsidRPr="009A57D2" w:rsidRDefault="005C0C38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4B5585" w:rsidRPr="009A57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http://ds26-yar.edu.yar.ru</w:t>
              </w:r>
            </w:hyperlink>
          </w:p>
        </w:tc>
      </w:tr>
      <w:tr w:rsidR="00187EBD" w:rsidRPr="009A57D2" w14:paraId="5EADEF3C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F47A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4CDF" w14:textId="77777777" w:rsidR="00187EBD" w:rsidRPr="009A57D2" w:rsidRDefault="005C0C38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4B5585" w:rsidRPr="009A5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ds.weterok26@gmail.com</w:t>
              </w:r>
            </w:hyperlink>
          </w:p>
        </w:tc>
      </w:tr>
      <w:tr w:rsidR="00187EBD" w:rsidRPr="001B3248" w14:paraId="0C2716CB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C40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750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 приказом управления образования  Администрации Ярославского муниципального района от 08.12.2021г. № 422</w:t>
            </w:r>
          </w:p>
        </w:tc>
      </w:tr>
      <w:tr w:rsidR="00187EBD" w:rsidRPr="009A57D2" w14:paraId="0A513B32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1D8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364D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168/14 от 09.09.2014г.  Серия 76Л02 №0000147</w:t>
            </w:r>
          </w:p>
        </w:tc>
      </w:tr>
      <w:tr w:rsidR="00187EBD" w:rsidRPr="001B3248" w14:paraId="623DEA66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8968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 МДОУ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376B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5-дневная рабочая неделя с 10,5 часовым пребыванием детей. Понедельник – пятница с 07.30 ч. до 18.00 ч. Выходные: суббота, воскресенье, праздничные дни.</w:t>
            </w:r>
          </w:p>
        </w:tc>
      </w:tr>
      <w:tr w:rsidR="00187EBD" w:rsidRPr="009A57D2" w14:paraId="3AE95093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6336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комплектования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DDC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Одновозрастное.</w:t>
            </w:r>
          </w:p>
          <w:p w14:paraId="1FEBD477" w14:textId="77777777" w:rsidR="00187EBD" w:rsidRPr="009A57D2" w:rsidRDefault="004B5585" w:rsidP="002816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сад рассчитан на 119 мест согласно </w:t>
            </w:r>
            <w:r w:rsidRPr="009A57D2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Санитарно-эпидемиологических правил и нормативам </w:t>
            </w:r>
            <w:hyperlink r:id="rId13" w:anchor="6560IO" w:history="1">
              <w:r w:rsidRPr="009A57D2">
                <w:rPr>
                  <w:rFonts w:ascii="Times New Roman" w:hAnsi="Times New Roman"/>
                  <w:sz w:val="24"/>
                  <w:szCs w:val="24"/>
                </w:rPr>
  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  <w:p w14:paraId="3542A36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Мощность дошкольного образовательного учреждения: </w:t>
            </w:r>
          </w:p>
          <w:p w14:paraId="5883C63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ym w:font="Symbol" w:char="F0B7"/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плановая</w:t>
            </w:r>
            <w:proofErr w:type="gram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- 119 чел. </w:t>
            </w:r>
          </w:p>
          <w:p w14:paraId="5258FCDB" w14:textId="416B7988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ym w:font="Symbol" w:char="F0B7"/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фактическая</w:t>
            </w:r>
            <w:proofErr w:type="gram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- 12</w:t>
            </w:r>
            <w:r w:rsidR="00170922"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87EBD" w:rsidRPr="001B3248" w14:paraId="292E78CB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4EA4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553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МДОУ функционирует 6 групп</w:t>
            </w:r>
          </w:p>
          <w:p w14:paraId="753E44B8" w14:textId="77777777" w:rsidR="00187EBD" w:rsidRPr="009A57D2" w:rsidRDefault="004B5585" w:rsidP="00281639">
            <w:pPr>
              <w:numPr>
                <w:ilvl w:val="0"/>
                <w:numId w:val="1"/>
              </w:numPr>
              <w:tabs>
                <w:tab w:val="left" w:pos="2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ранний возраст 1-2 года – 1 группа</w:t>
            </w:r>
          </w:p>
          <w:p w14:paraId="70DF3EF3" w14:textId="77777777" w:rsidR="00187EBD" w:rsidRPr="009A57D2" w:rsidRDefault="004B5585" w:rsidP="00281639">
            <w:pPr>
              <w:numPr>
                <w:ilvl w:val="0"/>
                <w:numId w:val="1"/>
              </w:numPr>
              <w:tabs>
                <w:tab w:val="left" w:pos="2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ранний возраст 2-3 года – 1 группа</w:t>
            </w:r>
          </w:p>
          <w:p w14:paraId="3F7EF713" w14:textId="77777777" w:rsidR="00187EBD" w:rsidRPr="009A57D2" w:rsidRDefault="004B5585" w:rsidP="0028163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9A57D2">
              <w:rPr>
                <w:rFonts w:eastAsiaTheme="minorHAnsi"/>
                <w:color w:val="000000"/>
                <w:sz w:val="24"/>
                <w:lang w:val="ru-RU" w:eastAsia="en-US"/>
              </w:rPr>
              <w:t>младший дошкольный возраст 3-4 года – 1 группа</w:t>
            </w:r>
          </w:p>
          <w:p w14:paraId="04D9650E" w14:textId="77777777" w:rsidR="00187EBD" w:rsidRPr="009A57D2" w:rsidRDefault="004B5585" w:rsidP="0028163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9A57D2">
              <w:rPr>
                <w:rFonts w:eastAsiaTheme="minorHAnsi"/>
                <w:color w:val="000000"/>
                <w:sz w:val="24"/>
                <w:lang w:val="ru-RU" w:eastAsia="en-US"/>
              </w:rPr>
              <w:t>младший дошкольный возраст 4-5 лет – 1 группа</w:t>
            </w:r>
          </w:p>
          <w:p w14:paraId="230672B3" w14:textId="77777777" w:rsidR="00187EBD" w:rsidRPr="009A57D2" w:rsidRDefault="004B5585" w:rsidP="0028163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9A57D2">
              <w:rPr>
                <w:rFonts w:eastAsiaTheme="minorHAnsi"/>
                <w:color w:val="000000"/>
                <w:sz w:val="24"/>
                <w:lang w:val="ru-RU" w:eastAsia="en-US"/>
              </w:rPr>
              <w:t>старший дошкольный возраст  5-6 лет – 1 группа</w:t>
            </w:r>
          </w:p>
          <w:p w14:paraId="496B01BD" w14:textId="77777777" w:rsidR="00187EBD" w:rsidRPr="009A57D2" w:rsidRDefault="004B5585" w:rsidP="0028163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9A57D2">
              <w:rPr>
                <w:rFonts w:eastAsiaTheme="minorHAnsi"/>
                <w:color w:val="000000"/>
                <w:sz w:val="24"/>
                <w:lang w:val="ru-RU" w:eastAsia="en-US"/>
              </w:rPr>
              <w:t>старший дошкольный возраст  6-7 лет – 1 группа</w:t>
            </w:r>
          </w:p>
        </w:tc>
      </w:tr>
      <w:tr w:rsidR="00187EBD" w:rsidRPr="009A57D2" w14:paraId="74880E08" w14:textId="77777777" w:rsidTr="006058F1">
        <w:trPr>
          <w:trHeight w:val="113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CC20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C4C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</w:p>
        </w:tc>
      </w:tr>
    </w:tbl>
    <w:p w14:paraId="3BD22B3A" w14:textId="77777777" w:rsidR="00281639" w:rsidRDefault="00281639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8F34A8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детский сад № 26 «Ветерок» Ярославского муниципального района (далее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ДОУ) расположено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Сарафоново Ярославского муниципального района.</w:t>
      </w:r>
    </w:p>
    <w:p w14:paraId="6AE3CC4C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Здание ДОУ построено по типовому проекту. Общая площадь здания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1394,8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на правах оперативного управления. На одного воспитанника приходится 8,5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общей площади помещений, в которых осуществляется образовательная деятельность. </w:t>
      </w:r>
    </w:p>
    <w:p w14:paraId="40217373" w14:textId="49007B5C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ДОУ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осуществление образовательной деятельности по реализации образовательной программы дошкольного образования муниципального дошкольного образовательного учреждения детский сад № 26 «Ветерок» Ярославского муниципального  района (далее ОП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E56D5B9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266233EC" w14:textId="15291189" w:rsidR="00B16166" w:rsidRPr="00B16166" w:rsidRDefault="00B8151A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B16166" w:rsidRPr="00B1616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налитическая часть отчета о самообследовани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</w:p>
    <w:p w14:paraId="206EB73C" w14:textId="5BCC077D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proofErr w:type="gramStart"/>
      <w:r w:rsidRPr="00DA1A19">
        <w:rPr>
          <w:rFonts w:ascii="Times New Roman" w:hAnsi="Times New Roman" w:cs="Times New Roman"/>
          <w:sz w:val="24"/>
          <w:szCs w:val="24"/>
        </w:rPr>
        <w:t>.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gramEnd"/>
    </w:p>
    <w:p w14:paraId="52782BBF" w14:textId="3D4838AD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Start"/>
      <w:r w:rsidRPr="00DA1A19">
        <w:rPr>
          <w:rFonts w:ascii="Times New Roman" w:hAnsi="Times New Roman" w:cs="Times New Roman"/>
          <w:sz w:val="24"/>
          <w:szCs w:val="24"/>
        </w:rPr>
        <w:t>.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gramEnd"/>
    </w:p>
    <w:p w14:paraId="67332C01" w14:textId="61DBA134" w:rsidR="00B16166" w:rsidRPr="00B16166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16166">
        <w:rPr>
          <w:rFonts w:ascii="Times New Roman" w:hAnsi="Times New Roman" w:cs="Times New Roman"/>
          <w:sz w:val="24"/>
          <w:szCs w:val="24"/>
          <w:lang w:val="ru-RU"/>
        </w:rPr>
        <w:t>Оценка содержания и качества подготовки воспитанников.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+</w:t>
      </w:r>
    </w:p>
    <w:p w14:paraId="312C189A" w14:textId="41C43416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proofErr w:type="gramStart"/>
      <w:r w:rsidRPr="00DA1A19">
        <w:rPr>
          <w:rFonts w:ascii="Times New Roman" w:hAnsi="Times New Roman" w:cs="Times New Roman"/>
          <w:sz w:val="24"/>
          <w:szCs w:val="24"/>
        </w:rPr>
        <w:t>.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gramEnd"/>
    </w:p>
    <w:p w14:paraId="03B8978D" w14:textId="17F419BE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proofErr w:type="gramStart"/>
      <w:r w:rsidRPr="00DA1A19">
        <w:rPr>
          <w:rFonts w:ascii="Times New Roman" w:hAnsi="Times New Roman" w:cs="Times New Roman"/>
          <w:sz w:val="24"/>
          <w:szCs w:val="24"/>
        </w:rPr>
        <w:t>.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gramEnd"/>
    </w:p>
    <w:p w14:paraId="5B9ABA43" w14:textId="77777777" w:rsidR="00B16166" w:rsidRPr="00B16166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16166">
        <w:rPr>
          <w:rFonts w:ascii="Times New Roman" w:hAnsi="Times New Roman" w:cs="Times New Roman"/>
          <w:sz w:val="24"/>
          <w:szCs w:val="24"/>
          <w:lang w:val="ru-RU"/>
        </w:rPr>
        <w:t>Оценка учебно-методического и библиотечно-информационного обеспечения.</w:t>
      </w:r>
    </w:p>
    <w:p w14:paraId="59E88577" w14:textId="77777777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базы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.</w:t>
      </w:r>
    </w:p>
    <w:p w14:paraId="4854FA00" w14:textId="77777777" w:rsidR="00B16166" w:rsidRPr="00DA1A19" w:rsidRDefault="00B16166" w:rsidP="00281639">
      <w:pPr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ВСОКО.</w:t>
      </w:r>
    </w:p>
    <w:p w14:paraId="05B5B15F" w14:textId="77777777" w:rsidR="00B16166" w:rsidRPr="009A57D2" w:rsidRDefault="00B16166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4FCE10" w14:textId="17401C07" w:rsidR="00B16166" w:rsidRPr="009A57D2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B16166"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  <w:r w:rsidR="00B161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3A1174E" w14:textId="77777777" w:rsidR="00B16166" w:rsidRPr="009A57D2" w:rsidRDefault="00B1616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ДОУ организована в соответствии с Федеральным законом от 29.12.2012 №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ФГОС дошкольного образования, федеральной образовательной программой.</w:t>
      </w:r>
    </w:p>
    <w:p w14:paraId="2607B67F" w14:textId="77777777" w:rsidR="00B16166" w:rsidRPr="009A57D2" w:rsidRDefault="00B1616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01.01.2021 года 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0F0F198" w14:textId="757262F3" w:rsidR="00B16166" w:rsidRPr="00B16166" w:rsidRDefault="00B1616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D0076">
        <w:rPr>
          <w:rFonts w:ascii="Times New Roman" w:hAnsi="Times New Roman"/>
          <w:sz w:val="24"/>
          <w:szCs w:val="24"/>
          <w:lang w:val="ru-RU"/>
        </w:rPr>
        <w:t xml:space="preserve">В Детском саду разработана образовательная программа дошкольного образования (ОП </w:t>
      </w:r>
      <w:proofErr w:type="gramStart"/>
      <w:r w:rsidRPr="003D007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3D0076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gramStart"/>
      <w:r w:rsidRPr="003D0076">
        <w:rPr>
          <w:rFonts w:ascii="Times New Roman" w:hAnsi="Times New Roman"/>
          <w:sz w:val="24"/>
          <w:szCs w:val="24"/>
          <w:lang w:val="ru-RU"/>
        </w:rPr>
        <w:t>которая</w:t>
      </w:r>
      <w:proofErr w:type="gramEnd"/>
      <w:r w:rsidRPr="003D0076">
        <w:rPr>
          <w:rFonts w:ascii="Times New Roman" w:hAnsi="Times New Roman"/>
          <w:sz w:val="24"/>
          <w:szCs w:val="24"/>
          <w:lang w:val="ru-RU"/>
        </w:rPr>
        <w:t xml:space="preserve"> была рассмотрена и согласована на заседании педагогического совета от</w:t>
      </w:r>
      <w:r w:rsidR="00B815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0076">
        <w:rPr>
          <w:rFonts w:ascii="Times New Roman" w:hAnsi="Times New Roman"/>
          <w:sz w:val="24"/>
          <w:szCs w:val="24"/>
          <w:lang w:val="ru-RU"/>
        </w:rPr>
        <w:t>2</w:t>
      </w:r>
      <w:r w:rsidR="00B8151A">
        <w:rPr>
          <w:rFonts w:ascii="Times New Roman" w:hAnsi="Times New Roman"/>
          <w:sz w:val="24"/>
          <w:szCs w:val="24"/>
          <w:lang w:val="ru-RU"/>
        </w:rPr>
        <w:t>9</w:t>
      </w:r>
      <w:r w:rsidRPr="003D0076">
        <w:rPr>
          <w:rFonts w:ascii="Times New Roman" w:hAnsi="Times New Roman"/>
          <w:sz w:val="24"/>
          <w:szCs w:val="24"/>
          <w:lang w:val="ru-RU"/>
        </w:rPr>
        <w:t xml:space="preserve">.08.2024 № 1. </w:t>
      </w:r>
      <w:r w:rsidRPr="00B16166">
        <w:rPr>
          <w:rFonts w:ascii="Times New Roman" w:hAnsi="Times New Roman"/>
          <w:sz w:val="24"/>
          <w:szCs w:val="24"/>
          <w:lang w:val="ru-RU"/>
        </w:rPr>
        <w:t xml:space="preserve">ОП ДО была разработана рабочей группой из числа педагогических работников на основании ФГОС </w:t>
      </w:r>
      <w:proofErr w:type="gramStart"/>
      <w:r w:rsidRPr="00B1616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B16166">
        <w:rPr>
          <w:rFonts w:ascii="Times New Roman" w:hAnsi="Times New Roman"/>
          <w:sz w:val="24"/>
          <w:szCs w:val="24"/>
          <w:lang w:val="ru-RU"/>
        </w:rPr>
        <w:t xml:space="preserve"> И ФОП ДО. Также в содержание программы входят рабочая программа воспитания и календарный план воспитательной работы.</w:t>
      </w:r>
    </w:p>
    <w:p w14:paraId="06710454" w14:textId="77777777" w:rsidR="00B16166" w:rsidRPr="009A57D2" w:rsidRDefault="00B1616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Образовательная деятельность осуществляется в соответствии с образовательной программой дошкольного образования муниципального дошкольного образовательного учреждения детский сад № 26 «Ветерок» Ярославского муниципального района, разработанной в соответствии с ФОП ДО, с использованием технологии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«От рождения до школы» </w:t>
      </w:r>
      <w:r w:rsidRPr="009A57D2">
        <w:rPr>
          <w:rFonts w:ascii="Times New Roman" w:hAnsi="Times New Roman" w:cs="Times New Roman"/>
          <w:iCs/>
          <w:sz w:val="24"/>
          <w:szCs w:val="24"/>
          <w:lang w:val="de-DE"/>
        </w:rPr>
        <w:t>под редакцией Н.Е. Вераксы, Т.С. Комаровой, М.А. Васильевой</w:t>
      </w:r>
      <w:r w:rsidRPr="009A57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детей раннего (1-</w:t>
      </w:r>
      <w:r w:rsidRPr="009A57D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2 года и 2-3 года) и дошкольного возраста (6-7 лет) и технологии</w:t>
      </w:r>
      <w:proofErr w:type="gramEnd"/>
      <w:r w:rsidRPr="009A57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«Детский сад – дом радости» под редакцией Н.М. Крыловой для детей дошкольного возраста (3-7 лет). К данной технологии з</w:t>
      </w:r>
      <w:r w:rsidRPr="009A57D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акуплена вся методическая литература, игрушки, пособия, оборудование. П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едагоги прошли курсы повышения квалификации.</w:t>
      </w:r>
    </w:p>
    <w:p w14:paraId="38BFAF28" w14:textId="77777777" w:rsidR="00B16166" w:rsidRPr="009A57D2" w:rsidRDefault="00B16166" w:rsidP="00281639">
      <w:pPr>
        <w:tabs>
          <w:tab w:val="left" w:pos="851"/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AF648E" w14:textId="77777777" w:rsidR="00B16166" w:rsidRPr="009A57D2" w:rsidRDefault="00B16166" w:rsidP="00281639">
      <w:p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ДОУ посещало 125 воспитанников в возрасте от 1 до 7 лет. В детском саду сформировано 6 групп общеразвивающей направленности. Из них:</w:t>
      </w:r>
    </w:p>
    <w:p w14:paraId="5FB158F3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раннего возраста 1-2 года – 18 человек;</w:t>
      </w:r>
    </w:p>
    <w:p w14:paraId="31AE596A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раннего возраста 2-3 года - 16 человек;</w:t>
      </w:r>
    </w:p>
    <w:p w14:paraId="08A90A02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младшего дошкольного возраста 3-4 года —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21 человек;</w:t>
      </w:r>
    </w:p>
    <w:p w14:paraId="57F1A1AD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младшего дошкольного возраста 4-5 лет — 19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детей;</w:t>
      </w:r>
    </w:p>
    <w:p w14:paraId="6BD45777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старшего дошкольного возраста 5-6лет 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26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детей;</w:t>
      </w:r>
    </w:p>
    <w:p w14:paraId="4C2C6678" w14:textId="77777777" w:rsidR="00B16166" w:rsidRPr="009A57D2" w:rsidRDefault="00B16166" w:rsidP="00281639">
      <w:pPr>
        <w:numPr>
          <w:ilvl w:val="0"/>
          <w:numId w:val="6"/>
        </w:numPr>
        <w:tabs>
          <w:tab w:val="clear" w:pos="720"/>
          <w:tab w:val="left" w:pos="0"/>
          <w:tab w:val="left" w:pos="851"/>
          <w:tab w:val="left" w:pos="1134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старшего дошкольного возраста 6-7 лет — 25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</w:p>
    <w:p w14:paraId="404AEC81" w14:textId="77777777" w:rsidR="00B8151A" w:rsidRDefault="00B8151A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A44F1F" w14:textId="77777777" w:rsidR="00EE10C5" w:rsidRPr="009A57D2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7A7C3492" w14:textId="77777777" w:rsidR="00EE10C5" w:rsidRPr="009A57D2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детский сад продолжил работу по реализации рабочей программы воспитания и календарного плана, которые включены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 ДО.</w:t>
      </w:r>
    </w:p>
    <w:p w14:paraId="09F9BCDA" w14:textId="668FF190" w:rsidR="00EE10C5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 ФОП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воспитания включает следующие разделы:</w:t>
      </w:r>
    </w:p>
    <w:p w14:paraId="0F3FD484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нравственной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1EC88EA4" w14:textId="77777777" w:rsidR="00EE10C5" w:rsidRPr="00EE10C5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10C5">
        <w:rPr>
          <w:rFonts w:ascii="Times New Roman" w:hAnsi="Times New Roman" w:cs="Times New Roman"/>
          <w:sz w:val="24"/>
          <w:szCs w:val="24"/>
          <w:lang w:val="ru-RU"/>
        </w:rPr>
        <w:t>формирование основ семейных и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гражданских ценностей;</w:t>
      </w:r>
    </w:p>
    <w:p w14:paraId="0F14F662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гражданской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идентичности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323CC80C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ценностей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60D341E9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межэтнического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23946169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0E69C3DA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экологической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;</w:t>
      </w:r>
    </w:p>
    <w:p w14:paraId="0A8B3959" w14:textId="77777777" w:rsidR="00EE10C5" w:rsidRPr="00DA1A19" w:rsidRDefault="00EE10C5" w:rsidP="00281639">
      <w:pPr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1A19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proofErr w:type="gram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>.</w:t>
      </w:r>
    </w:p>
    <w:p w14:paraId="277A05DE" w14:textId="77777777" w:rsidR="00EE10C5" w:rsidRPr="009A57D2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CEBBC1" w14:textId="77777777" w:rsidR="00EE10C5" w:rsidRPr="009A57D2" w:rsidRDefault="00EE10C5" w:rsidP="00281639">
      <w:pPr>
        <w:pStyle w:val="a7"/>
        <w:tabs>
          <w:tab w:val="left" w:pos="284"/>
          <w:tab w:val="left" w:pos="567"/>
          <w:tab w:val="left" w:pos="851"/>
          <w:tab w:val="left" w:pos="1134"/>
        </w:tabs>
        <w:ind w:right="220" w:firstLine="567"/>
        <w:jc w:val="both"/>
        <w:rPr>
          <w:sz w:val="24"/>
        </w:rPr>
      </w:pPr>
      <w:r w:rsidRPr="009A57D2">
        <w:rPr>
          <w:sz w:val="24"/>
        </w:rPr>
        <w:t>Основной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целью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педагогической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работы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ДОУ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является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формирование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общей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культуры личности детей, в том числе ценностей здорового образа жизни, развития их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социальных,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эстетических,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интеллектуальных,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физических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качеств,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инициативности,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самостоятельности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и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ответственности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ребенка,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формирования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предпосылок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учебной</w:t>
      </w:r>
      <w:r w:rsidRPr="009A57D2">
        <w:rPr>
          <w:spacing w:val="1"/>
          <w:sz w:val="24"/>
        </w:rPr>
        <w:t xml:space="preserve"> </w:t>
      </w:r>
      <w:r w:rsidRPr="009A57D2">
        <w:rPr>
          <w:sz w:val="24"/>
        </w:rPr>
        <w:t>деятельности.</w:t>
      </w:r>
    </w:p>
    <w:p w14:paraId="3205BCAC" w14:textId="77777777" w:rsidR="00EE10C5" w:rsidRPr="009A57D2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определения стратегии воспитательной работы, ежегодно проводится анализ состава семей воспитанников.</w:t>
      </w:r>
    </w:p>
    <w:p w14:paraId="2123D8FE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имеются 2 семьи, в которых воспитываются дети от 3 лет до 8 лет, оставшиеся без попечения родителей (опекаемые) и 3 семьи, чьи родители проходят службу в СВО.  </w:t>
      </w:r>
    </w:p>
    <w:p w14:paraId="77485F30" w14:textId="1704B372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детском саду 2 семьи состоя</w:t>
      </w:r>
      <w:r w:rsidR="004A44E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ли </w:t>
      </w:r>
      <w:r w:rsidRPr="009A57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учете в ТКДН и ЗП ЯМР. С данными семьями составлены профилактические планы работы. Ежемесячно проводятся мероприятия, согласно плану. Ежеквартально в ТКДН и ЗП ЯМР подается отчет о проделанной работе. </w:t>
      </w:r>
    </w:p>
    <w:p w14:paraId="2E78A941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 течение года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Вновь поступающим детям уделяется большее внимание в первые месяцы после зачисления в ДОУ.</w:t>
      </w:r>
    </w:p>
    <w:p w14:paraId="6601DCFB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darkGray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декабре 2024 года МДОУ № 26 «Ветерок» ЯМР являлся ответственными по взаимодействию с правоохранительными органами, Ярославской межрайонной прокуратурой, районным судом. А так же был назначен ответственный за обеспечение присутствия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представителя учреждения во время проведения допросов и следственных действий по судебным делам и допросам в УМВД ЯМР. </w:t>
      </w:r>
    </w:p>
    <w:p w14:paraId="70877620" w14:textId="77777777" w:rsidR="00EE10C5" w:rsidRPr="009A57D2" w:rsidRDefault="00EE10C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CBADE0" w14:textId="77777777" w:rsidR="00EE10C5" w:rsidRPr="009A57D2" w:rsidRDefault="00EE10C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Инновационная работа ДОУ</w:t>
      </w:r>
    </w:p>
    <w:p w14:paraId="7BDA34C7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Инновационная деятельность МДОУ № 26 «Ветерок» ЯМР является составной частью единого образовательного процесса и ведется в соответствии с требованиями и запросом управления образования Администрации ЯМР. Основной целью инновационной деятельности является повышение уровня квалификации, выявление талантливых педагогов.</w:t>
      </w:r>
    </w:p>
    <w:p w14:paraId="7D279E4A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Участие руководителя, педагогов в 2024г. в реализации инновационных проектов и площадок осуществлялось на разных уровня:</w:t>
      </w:r>
    </w:p>
    <w:p w14:paraId="73F08194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Федеральный уровень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АНО ДПО «НИИ дошкольного образования «Воспитатели России» по теме «Технология Содействия амплификации развития и саморазвития дошкольника как лидера на основе традиционных российских духовно-нравственных ценностей»</w:t>
      </w:r>
    </w:p>
    <w:p w14:paraId="6CA7FEFA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Федеральный уровень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АНО ДПО «НИИ дошкольного образования «Воспитатели России» по направлению «Мир ребенка в пространстве традиционных российских духовно-нравственных ценностей в семье, детском саду, социуме»</w:t>
      </w:r>
    </w:p>
    <w:p w14:paraId="03EDB289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Региональный уровень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"Дошкольное образование" лаборатории "Педагогика сельской школы" НЦ РАО при ЯГПУ</w:t>
      </w:r>
    </w:p>
    <w:p w14:paraId="50E6F308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Муниципальный уровень </w:t>
      </w:r>
    </w:p>
    <w:p w14:paraId="47065BC3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Социальный проект «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КнигоБум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»,</w:t>
      </w:r>
    </w:p>
    <w:p w14:paraId="138F9325" w14:textId="160F5E4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Стажировочная площадка</w:t>
      </w:r>
      <w:r w:rsidRPr="009A57D2">
        <w:rPr>
          <w:rFonts w:ascii="Times New Roman" w:hAnsi="Times New Roman" w:cs="Times New Roman"/>
          <w:bCs/>
          <w:sz w:val="24"/>
          <w:szCs w:val="24"/>
        </w:rPr>
        <w:t> 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по ранней профориентации с учащимися образовательных организаций</w:t>
      </w:r>
      <w:r w:rsidR="004A44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ЯМР</w:t>
      </w:r>
    </w:p>
    <w:p w14:paraId="060C9C08" w14:textId="65E51114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РМО воспитателей групп для детей дошкольного возраста (6-7 лет)</w:t>
      </w:r>
      <w:r w:rsidR="004A44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CCA8B1E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Уровень ДОУ: </w:t>
      </w:r>
    </w:p>
    <w:p w14:paraId="7147B7D1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«Музыкальный степ»</w:t>
      </w:r>
    </w:p>
    <w:p w14:paraId="6763B66C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«Дари добро»</w:t>
      </w:r>
    </w:p>
    <w:p w14:paraId="775A43D8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«Музыкальная гостиная»</w:t>
      </w:r>
    </w:p>
    <w:p w14:paraId="5CE9A3E9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«Юбилейный марафон»</w:t>
      </w:r>
    </w:p>
    <w:p w14:paraId="0A4217CF" w14:textId="77777777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«Музей в чемодане»</w:t>
      </w:r>
    </w:p>
    <w:p w14:paraId="249824D6" w14:textId="1FCD262D" w:rsidR="00EE10C5" w:rsidRPr="009A57D2" w:rsidRDefault="00EE10C5" w:rsidP="00281639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Формы реализации инновационной деятельности педагогов: подготовка проектных работ; написание и публикация статей; активное участие в семинарах на Всероссийском уровне, ЯО ЯМР, в научно - практических конференциях различного уровня. Планирование инновационной деятельности педагогов осуществляется на заседании педагогического совета, работы творческой группы и отвечает требованиям нормативных актов МДОУ № 26 «Ветерок» ЯМР. Планы и отчеты об инновационной деятельности МДОУ № 26 «Ветерок» ЯМР ежегодно обсуждаются на педагогическом часе, конференциях и на публичных слушаниях, проводимых управлением образования Администрации ЯМР и другими органами. На основе предложений каждого из педагогов с учетом новизны, актуальности и современных требований планируется инновационная работа, которая в начале календарного года включается в годовой план МДОУ № 26 «Ветерок» ЯМР и утверждается на заседании педагогического совета. В рамках указанных направлений проводятся различные мероприятия, публикуются педагогические разработки. Материалы, наработанные нашими педагогами, находят применение в учебно-воспитательном процессе детских садах ЯМР и дошкольных учреждениях других регионов. </w:t>
      </w:r>
    </w:p>
    <w:p w14:paraId="7BC9E7E7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BD271AC" w14:textId="77777777" w:rsidR="00EE10C5" w:rsidRPr="009A57D2" w:rsidRDefault="00EE10C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235F846A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в 2024 году, по запросам родителей, организовано дополнительное образование по нескольким направлениям: художественное, физкультурно-оздоровительное, техническое,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67A170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 финансирования: средства бюджета. Подробная характеристика — в таблице.</w:t>
      </w:r>
    </w:p>
    <w:p w14:paraId="7CA911BD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"/>
        <w:tblOverlap w:val="never"/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786"/>
        <w:gridCol w:w="1994"/>
        <w:gridCol w:w="1408"/>
        <w:gridCol w:w="1208"/>
        <w:gridCol w:w="1219"/>
      </w:tblGrid>
      <w:tr w:rsidR="00EE10C5" w:rsidRPr="009A57D2" w14:paraId="16DC75FC" w14:textId="77777777" w:rsidTr="00EE10C5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AD927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989C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7849C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556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0624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EE10C5" w:rsidRPr="009A57D2" w14:paraId="55D6AD95" w14:textId="77777777" w:rsidTr="00EE10C5"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71566" w14:textId="77777777" w:rsidR="00EE10C5" w:rsidRPr="009A57D2" w:rsidRDefault="00EE10C5" w:rsidP="0028163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9D27" w14:textId="77777777" w:rsidR="00EE10C5" w:rsidRPr="009A57D2" w:rsidRDefault="00EE10C5" w:rsidP="0028163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5DCB9" w14:textId="77777777" w:rsidR="00EE10C5" w:rsidRPr="009A57D2" w:rsidRDefault="00EE10C5" w:rsidP="0028163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19347" w14:textId="77777777" w:rsidR="00EE10C5" w:rsidRPr="009A57D2" w:rsidRDefault="00EE10C5" w:rsidP="0028163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DE1D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D7C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E10C5" w:rsidRPr="009A57D2" w14:paraId="2350DA1F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E012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F3D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EE10C5" w:rsidRPr="009A57D2" w14:paraId="4A2B860E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CAEA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2863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Звонкий голосок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25F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8A4A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D01A3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4B25D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E10C5" w:rsidRPr="009A57D2" w14:paraId="33908F9C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2B2FD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9369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</w:t>
            </w:r>
            <w:proofErr w:type="spellEnd"/>
          </w:p>
        </w:tc>
      </w:tr>
      <w:tr w:rsidR="00EE10C5" w:rsidRPr="009A57D2" w14:paraId="2E2C15D6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2201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6156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Здоровинка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004B5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169FF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C381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F677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EE10C5" w:rsidRPr="009A57D2" w14:paraId="46F634AD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8E14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7F37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Естественно-научное</w:t>
            </w:r>
            <w:proofErr w:type="gramEnd"/>
          </w:p>
        </w:tc>
      </w:tr>
      <w:tr w:rsidR="00EE10C5" w:rsidRPr="009A57D2" w14:paraId="16FA8BA8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A69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5DABA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занимательных наук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C12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2B5C1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3A871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1F681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EE10C5" w:rsidRPr="009A57D2" w14:paraId="412E3847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C68E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01FB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</w:p>
        </w:tc>
      </w:tr>
      <w:tr w:rsidR="00EE10C5" w:rsidRPr="009A57D2" w14:paraId="2F06FE94" w14:textId="77777777" w:rsidTr="00EE10C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D27D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BEF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Лего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83A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CF4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907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B9E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14:paraId="46FB862B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0840B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E691BA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196D0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B38858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28F8F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A1086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8F1FE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988D23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6B7F42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FDF771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0A9C9F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2728E5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58CEAE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DBBDC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CA7D0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E9595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9D1F63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CA03E3" w14:textId="77777777" w:rsid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6EC0C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Кружки </w:t>
      </w:r>
      <w:r w:rsidRPr="009A57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9A57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Здоровинка</w:t>
      </w:r>
      <w:proofErr w:type="spellEnd"/>
      <w:r w:rsidRPr="009A57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«Звонкий голосок»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Лего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ДОУ организованы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 рамках сетевой формы реализации дополнительных общеобразовательных общеразвивающих программ от МУДО ЦДТ «Шанс» ЯМР (договор от 01.09.2024 г).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 кружков включены в реестр бюджетных программ.</w:t>
      </w:r>
    </w:p>
    <w:p w14:paraId="33AA6CB0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Кружок «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занимательных наук» организован в рамках сетевого взаимодействия с МОУ «Сарафоновская средняя школа» ЯМР в кабинетах «Точка роста»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(договор от 01.09.2024 г).</w:t>
      </w:r>
    </w:p>
    <w:p w14:paraId="2C187E18" w14:textId="77777777" w:rsidR="00EE10C5" w:rsidRPr="009A57D2" w:rsidRDefault="00EE10C5" w:rsidP="00281639">
      <w:pPr>
        <w:tabs>
          <w:tab w:val="left" w:pos="48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дополнительному образованию дошкольников способствует обогащению социального опыта ребенка, развитию кругозора, творческой направленности, укреплению дружеских взаимоотношений между детьми и взрослыми. </w:t>
      </w:r>
    </w:p>
    <w:p w14:paraId="16FDDAFD" w14:textId="0CAD2948" w:rsidR="00EE10C5" w:rsidRPr="00EE10C5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0C5">
        <w:rPr>
          <w:rFonts w:ascii="Times New Roman" w:hAnsi="Times New Roman" w:cs="Times New Roman"/>
          <w:sz w:val="24"/>
          <w:szCs w:val="24"/>
          <w:lang w:val="ru-RU"/>
        </w:rPr>
        <w:t>Охват дополнительным образованием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Детском саду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 xml:space="preserve">2024 году составил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100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63D532" w14:textId="45041759" w:rsidR="00B16166" w:rsidRPr="00EE10C5" w:rsidRDefault="00EE10C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10C5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Все возрастные группы укомплектованы полностью. Вакантных мест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имеется.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2023/24 учебном году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организованы дополнительные образовательные услуги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– по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художественно-эстетическому развитию и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физкультурно-оздоровительному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>, техническому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детей. Реализуются приоритетные направления работы.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течение отчетного периода осуществлялась в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  <w:r w:rsidRPr="00EE10C5">
        <w:rPr>
          <w:rFonts w:ascii="Times New Roman"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  <w:r w:rsidRPr="00DA1A19">
        <w:rPr>
          <w:rFonts w:ascii="Times New Roman" w:hAnsi="Times New Roman" w:cs="Times New Roman"/>
          <w:sz w:val="24"/>
          <w:szCs w:val="24"/>
        </w:rPr>
        <w:t> </w:t>
      </w:r>
    </w:p>
    <w:p w14:paraId="64C563DC" w14:textId="77777777" w:rsidR="00B16166" w:rsidRDefault="00B16166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082809" w14:textId="4751DAC2" w:rsidR="00187EBD" w:rsidRPr="009A57D2" w:rsidRDefault="00EE10C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4B5585"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</w:p>
    <w:p w14:paraId="68F497BD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управления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требованиям Устава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 (от 08.12.2021г.)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. Устав соответствует требованиям Федерального закона «Об образовании», рекомендательных писем Минобразования России. </w:t>
      </w:r>
    </w:p>
    <w:p w14:paraId="0A6E2FE4" w14:textId="68760CF5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Структура управления МДОУ: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совокупность всех его органов с присущими им функциями. </w:t>
      </w:r>
      <w:r w:rsidRPr="009A57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spellEnd"/>
      <w:r w:rsidRPr="009A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9A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9A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9A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 w:rsidRPr="009A57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уровн</w:t>
      </w:r>
      <w:proofErr w:type="spellEnd"/>
      <w:r w:rsidR="00B8151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9A57D2">
        <w:rPr>
          <w:rFonts w:ascii="Times New Roman" w:hAnsi="Times New Roman" w:cs="Times New Roman"/>
          <w:sz w:val="24"/>
          <w:szCs w:val="24"/>
        </w:rPr>
        <w:t xml:space="preserve"> управления:</w:t>
      </w:r>
    </w:p>
    <w:p w14:paraId="402FE577" w14:textId="77777777" w:rsidR="00187EBD" w:rsidRPr="009A57D2" w:rsidRDefault="004B5585" w:rsidP="00281639">
      <w:pPr>
        <w:numPr>
          <w:ilvl w:val="0"/>
          <w:numId w:val="3"/>
        </w:numPr>
        <w:tabs>
          <w:tab w:val="left" w:pos="8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Высший уровень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 в виде административного (управление образования Администрации ЯМР), общественного управления (общее собрание работников, педагогический совет, совет родителей) </w:t>
      </w:r>
    </w:p>
    <w:p w14:paraId="0882E372" w14:textId="77777777" w:rsidR="00187EBD" w:rsidRPr="009A57D2" w:rsidRDefault="004B5585" w:rsidP="00281639">
      <w:pPr>
        <w:numPr>
          <w:ilvl w:val="0"/>
          <w:numId w:val="3"/>
        </w:numPr>
        <w:tabs>
          <w:tab w:val="left" w:pos="8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Первый уровень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непосредственное руководство деятельностью учреждения в целом осуществляет заведующий МДОУ № 26 «Ветерок» ЯМР Щербакова И.С.</w:t>
      </w:r>
    </w:p>
    <w:p w14:paraId="205C3E65" w14:textId="77777777" w:rsidR="00187EBD" w:rsidRPr="009A57D2" w:rsidRDefault="004B5585" w:rsidP="00281639">
      <w:pPr>
        <w:numPr>
          <w:ilvl w:val="0"/>
          <w:numId w:val="3"/>
        </w:numPr>
        <w:tabs>
          <w:tab w:val="left" w:pos="8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Второй уровень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управление осуществляет главный бухгалтер Соколова С.А., старший воспитатель Баскова А.В., старшая медицинская сестра Модженок Н.В., завхоз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Шведова О.Н.,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МДОУ. В то же время опосредованно влияют на педагогов МДОУ (3 уровень), воспитанников и родителей (4 уровень). </w:t>
      </w:r>
    </w:p>
    <w:p w14:paraId="0DD26217" w14:textId="77777777" w:rsidR="00187EBD" w:rsidRPr="009A57D2" w:rsidRDefault="004B5585" w:rsidP="00281639">
      <w:pPr>
        <w:numPr>
          <w:ilvl w:val="0"/>
          <w:numId w:val="3"/>
        </w:numPr>
        <w:tabs>
          <w:tab w:val="left" w:pos="8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Третий уровень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управление осуществляет педагогический коллектив (воспитатели, музыкальные руководители, инструктор по физической культуре, педагог-психолог, учитель-логопед) и обслуживающий персонал. </w:t>
      </w:r>
    </w:p>
    <w:p w14:paraId="5B09C513" w14:textId="77777777" w:rsidR="00187EBD" w:rsidRPr="009A57D2" w:rsidRDefault="004B5585" w:rsidP="00281639">
      <w:pPr>
        <w:numPr>
          <w:ilvl w:val="0"/>
          <w:numId w:val="3"/>
        </w:numPr>
        <w:tabs>
          <w:tab w:val="left" w:pos="8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Четвертый уровень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объектами являются дети и их родители.</w:t>
      </w:r>
    </w:p>
    <w:p w14:paraId="20DA5700" w14:textId="77777777" w:rsidR="00187EBD" w:rsidRPr="009A57D2" w:rsidRDefault="00187EBD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86075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Непосредственное управление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заведующий, назначаемый на должность Учредителем – Щербакова Ирина Сергеевна, назначенная на должность приказом заведующей отделом образования администрации ЯМО № 48к от 31.12.2003 г. </w:t>
      </w:r>
    </w:p>
    <w:p w14:paraId="3AA950F4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хозяйственную и финансовую деятельность в пределах своих полномочий и должностных обязанностей:</w:t>
      </w:r>
    </w:p>
    <w:p w14:paraId="0C938293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совершает от имени Учредителя в целях организации, обеспечения, развития и совершенствования образовательного процесса в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виды юридических действий: </w:t>
      </w:r>
    </w:p>
    <w:p w14:paraId="12050464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представляет интересы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осуществляет их защиту в органах государственной власти и местного самоуправления, в отношениях с физическими и юридическими лицами, независимо от их организационно-правовых форм, по месту нахождения;</w:t>
      </w:r>
    </w:p>
    <w:p w14:paraId="658632A3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заключает в соответствии с действующим законодательством РФ и локальными нормативными актами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договора, контракты, соглашения, и т.д.</w:t>
      </w:r>
    </w:p>
    <w:p w14:paraId="68518DE6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ДОУ осуществляется на основе сочетания принципов единоначалия и коллегиальности.</w:t>
      </w:r>
    </w:p>
    <w:p w14:paraId="1BBDA5F8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Управление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осуществляют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594E6C5" w14:textId="77777777" w:rsidR="00187EBD" w:rsidRPr="009A57D2" w:rsidRDefault="004B5585" w:rsidP="00281639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Учредитель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65FEF0" w14:textId="77777777" w:rsidR="00187EBD" w:rsidRPr="009A57D2" w:rsidRDefault="004B5585" w:rsidP="00281639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заведующий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учреждением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F22230" w14:textId="77777777" w:rsidR="00187EBD" w:rsidRPr="009A57D2" w:rsidRDefault="004B5585" w:rsidP="00281639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общее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собрание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работников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1685F3" w14:textId="77777777" w:rsidR="00187EBD" w:rsidRPr="009A57D2" w:rsidRDefault="004B5585" w:rsidP="00281639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педагогический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совет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1D6E28" w14:textId="77777777" w:rsidR="00187EBD" w:rsidRPr="009A57D2" w:rsidRDefault="004B5585" w:rsidP="00281639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совет родителей (законных представителей) воспитанников.</w:t>
      </w:r>
    </w:p>
    <w:p w14:paraId="3217B4D2" w14:textId="77777777" w:rsidR="00187EBD" w:rsidRPr="009A57D2" w:rsidRDefault="00187EBD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5280B048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Общее собрание работников </w:t>
      </w:r>
    </w:p>
    <w:p w14:paraId="2DF7ABC0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Основными задачами общего собрания работников Учреждения являются:</w:t>
      </w:r>
    </w:p>
    <w:p w14:paraId="1184A651" w14:textId="77777777" w:rsidR="00187EBD" w:rsidRPr="009A57D2" w:rsidRDefault="004B5585" w:rsidP="00281639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разработка коллективных решений для осуществления единства действий всего трудового коллектива и каждого его члена;</w:t>
      </w:r>
    </w:p>
    <w:p w14:paraId="28ED226E" w14:textId="77777777" w:rsidR="00187EBD" w:rsidRPr="009A57D2" w:rsidRDefault="004B5585" w:rsidP="00281639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объединение усилий трудового коллектива на повышение эффективности учебно-воспитательного процесса, на укрепление и развитие материально-технической базы Учреждения.</w:t>
      </w:r>
    </w:p>
    <w:p w14:paraId="2C4EA7DC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Педагогический совет</w:t>
      </w:r>
      <w:r w:rsidRPr="009A57D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608A6ADA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Главными задачами педагогического совета являются:</w:t>
      </w:r>
    </w:p>
    <w:p w14:paraId="3932156C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реализация государственной политики в области образования:</w:t>
      </w:r>
    </w:p>
    <w:p w14:paraId="516C9D1C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определение направлений образовательной деятельности, разработка образовательной программы дошкольного образования, программы развития ДОУ;</w:t>
      </w:r>
    </w:p>
    <w:p w14:paraId="4ED422F2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внедрение в практику работы ДОУ достижений педагогической науки, передового педагогического опыта:</w:t>
      </w:r>
    </w:p>
    <w:p w14:paraId="3B4D8DB5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повышение профессионального мастерства, развития творческой активности педагогических работников.</w:t>
      </w:r>
    </w:p>
    <w:p w14:paraId="294232E5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Совет родителей</w:t>
      </w:r>
    </w:p>
    <w:p w14:paraId="36B89E76" w14:textId="77777777" w:rsidR="0072539B" w:rsidRPr="0072539B" w:rsidRDefault="0072539B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принимать решения для исполнения всеми родителями в соответствии с Уставом. Взаимодействие ДО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14:paraId="63A3DCB9" w14:textId="77777777" w:rsidR="0072539B" w:rsidRPr="0072539B" w:rsidRDefault="0072539B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Для повышения эффективности работы в ДО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14:paraId="6BA7425F" w14:textId="358BAA38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Совет </w:t>
      </w:r>
      <w:r w:rsidR="0072539B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действует в целях учета мнения родителей (законных представителей) обучающихся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в Учреждении действует совет родителей (законных представителей) обучающихся.</w:t>
      </w:r>
    </w:p>
    <w:p w14:paraId="0AAA25C9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Вопросы, рассматриваемые на заседаниях данных советов, в целом охватывают все направления деятельности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соответствуют уставным целям. </w:t>
      </w:r>
    </w:p>
    <w:p w14:paraId="3C783975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С целью координации деятельности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организации воспитательно-образовательного процесса созданы комиссии. В своей работе администрация и сотрудники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руководствуются Уставом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, Правилами внутреннего распорядка, должностными инструкциями. </w:t>
      </w:r>
    </w:p>
    <w:p w14:paraId="0707E0E8" w14:textId="14D3940A" w:rsidR="0072539B" w:rsidRPr="0072539B" w:rsidRDefault="0072539B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539B">
        <w:rPr>
          <w:rFonts w:ascii="Times New Roman" w:hAnsi="Times New Roman" w:cs="Times New Roman"/>
          <w:sz w:val="24"/>
          <w:szCs w:val="24"/>
          <w:lang w:val="ru-RU"/>
        </w:rPr>
        <w:t>С 2024</w:t>
      </w:r>
      <w:r w:rsidR="00B81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года Детский сад ведет государственные </w:t>
      </w:r>
      <w:proofErr w:type="spellStart"/>
      <w:r w:rsidRPr="0072539B">
        <w:rPr>
          <w:rFonts w:ascii="Times New Roman" w:hAnsi="Times New Roman" w:cs="Times New Roman"/>
          <w:sz w:val="24"/>
          <w:szCs w:val="24"/>
          <w:lang w:val="ru-RU"/>
        </w:rPr>
        <w:t>паблики</w:t>
      </w:r>
      <w:proofErr w:type="spellEnd"/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72539B">
        <w:rPr>
          <w:rFonts w:ascii="Times New Roman" w:hAnsi="Times New Roman" w:cs="Times New Roman"/>
          <w:sz w:val="24"/>
          <w:szCs w:val="24"/>
          <w:lang w:val="ru-RU"/>
        </w:rPr>
        <w:t>виджетами</w:t>
      </w:r>
      <w:proofErr w:type="spellEnd"/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«Сообщить о пробле</w:t>
      </w:r>
      <w:r>
        <w:rPr>
          <w:rFonts w:ascii="Times New Roman" w:hAnsi="Times New Roman" w:cs="Times New Roman"/>
          <w:sz w:val="24"/>
          <w:szCs w:val="24"/>
          <w:lang w:val="ru-RU"/>
        </w:rPr>
        <w:t>ме» или «Высказать мнение».</w:t>
      </w:r>
      <w:proofErr w:type="gramEnd"/>
    </w:p>
    <w:p w14:paraId="544BD8BB" w14:textId="36B24F8F" w:rsidR="0072539B" w:rsidRPr="0072539B" w:rsidRDefault="0072539B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итогам 2024 года система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етского сада оценивается как эффективная, позволяющая учесть мнение работников и всех участников образовательных отношений.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следующем году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системы управления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планируется.</w:t>
      </w:r>
    </w:p>
    <w:p w14:paraId="08D11E13" w14:textId="77777777" w:rsidR="00281639" w:rsidRDefault="00281639" w:rsidP="00281639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7FBE13E" w14:textId="35552457" w:rsidR="00187EBD" w:rsidRPr="009A57D2" w:rsidRDefault="004B5585" w:rsidP="00281639">
      <w:pPr>
        <w:pStyle w:val="ab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A57D2">
        <w:rPr>
          <w:rFonts w:ascii="Times New Roman" w:hAnsi="Times New Roman"/>
          <w:b/>
          <w:sz w:val="24"/>
          <w:szCs w:val="24"/>
        </w:rPr>
        <w:t>Организационно-правовое обеспечение</w:t>
      </w:r>
      <w:r w:rsidR="003D0076">
        <w:rPr>
          <w:rFonts w:ascii="Times New Roman" w:hAnsi="Times New Roman"/>
          <w:b/>
          <w:sz w:val="24"/>
          <w:szCs w:val="24"/>
        </w:rPr>
        <w:t>.</w:t>
      </w:r>
    </w:p>
    <w:p w14:paraId="54FCC9FC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Организационно-правовое обеспечение деятельности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МДОУ № 26 «Ветерок» ЯМР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на основе нормативной и организационно-распорядительной документации. В ДОУ имеется нормативная документация и собственная нормативная база, соответствующая требованиям законодательства и нормативным положениям в системе образования, которая включает в себя: Федеральные законы в сфере образовательной деятельности; Постановления Правительства РФ; Нормативные акты Министерства образования и науки РФ; Нормативные акты Министерства здравоохранения и социального развития РФ; Локальные нормативные акты Ярославской области, Администрации ЯМР. </w:t>
      </w:r>
    </w:p>
    <w:p w14:paraId="00DDA6D0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Вся организационно-распорядительная документация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МДОУ № 26 «Ветерок» ЯМР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подразделяется на:</w:t>
      </w:r>
    </w:p>
    <w:p w14:paraId="52551A01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организационную (Устав, правила внутреннего трудового распорядка, Положения, регламентирующие работу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МДОУ № 26 «Ветерок» ЯМР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 целом, правила, инструкции, штатное расписание); </w:t>
      </w:r>
      <w:proofErr w:type="gramEnd"/>
    </w:p>
    <w:p w14:paraId="25D38B28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распорядительную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(приказы, распоряжения, постановления, решения; приказы и распоряжения управления образования Администрации ЯМР, решения органов самоуправления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3F8E46F6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информационно-справочную (письма, телеграммы, телефонограммы, акты, протоколы, докладные, объяснительные и служебные записки, электронные сообщения). </w:t>
      </w:r>
      <w:proofErr w:type="gramEnd"/>
    </w:p>
    <w:p w14:paraId="50452581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К основным организационно-правовым документам, регламентирующим деятельность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ЯМР, о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тносятся: правила приема, учебный план, тематическое планирование педагогов, расписание занятий и т.д. </w:t>
      </w:r>
    </w:p>
    <w:p w14:paraId="6D3B8C0C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Вся разрабатываемая документация в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оформляется, ведется и актуализуется в соответствии с действующей нормативной базой. Делопроизводство в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МДОУ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согласно требованиям Государственного стандарта РФ. </w:t>
      </w:r>
    </w:p>
    <w:p w14:paraId="20789E73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</w:p>
    <w:p w14:paraId="4E635F71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1. Вопросы управления в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порядок деятельности определяются соответствующими положениями, которые разрабатываются на основании Устава и не противоречат ему.</w:t>
      </w:r>
    </w:p>
    <w:p w14:paraId="55515EB2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2. Все нормативные документы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отвечают требованиям Закона РФ «Об образовании в Российской Федерации».</w:t>
      </w:r>
    </w:p>
    <w:p w14:paraId="2DAABB0A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3. Структура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МДОУ № 26 «Ветерок» ЯМР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с достаточной эффективностью обеспечить организацию и ведение воспитательно-образовательного процесса и методической работы. </w:t>
      </w:r>
    </w:p>
    <w:p w14:paraId="09D64973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4. Положения об основных направлениях деятельности (научно-методической, воспитательной) разработаны и имеются в наличии. </w:t>
      </w:r>
    </w:p>
    <w:p w14:paraId="7CCC79F2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5. Годовые и перспективные планы работы по основным направлениям деятельности имеются. </w:t>
      </w:r>
    </w:p>
    <w:p w14:paraId="4B6F2975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6. Делопроизводство организовано в соответствии с требованиями приказа Минобразования России.</w:t>
      </w:r>
    </w:p>
    <w:p w14:paraId="029640C1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7. Нормативно-правовое обеспечение и система управления соответствует предъявляемым требованиям.</w:t>
      </w:r>
    </w:p>
    <w:p w14:paraId="593ED805" w14:textId="77777777" w:rsidR="00187EBD" w:rsidRPr="009A57D2" w:rsidRDefault="004B5585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По итогам 2024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E5FF772" w14:textId="77777777" w:rsidR="003D0076" w:rsidRDefault="003D0076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EAD7E6" w14:textId="328963F2" w:rsidR="003D0076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3D0076" w:rsidRPr="0072539B">
        <w:rPr>
          <w:rFonts w:ascii="Times New Roman" w:hAnsi="Times New Roman" w:cs="Times New Roman"/>
          <w:b/>
          <w:sz w:val="24"/>
          <w:szCs w:val="24"/>
          <w:lang w:val="ru-RU"/>
        </w:rPr>
        <w:t>Оценка содержания и качества подготовки воспитанников</w:t>
      </w:r>
    </w:p>
    <w:p w14:paraId="474D4CE4" w14:textId="29671575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основным положениям возрастной психологии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дошкольной педагогики. Формами организации педагогического процесса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ДОУ являются:</w:t>
      </w:r>
    </w:p>
    <w:p w14:paraId="7B8B97AC" w14:textId="72AEF8C6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занятие – организованная образовательная деятельность;</w:t>
      </w:r>
    </w:p>
    <w:p w14:paraId="3546A150" w14:textId="3D8ACAE0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 режимных моментах;</w:t>
      </w:r>
    </w:p>
    <w:p w14:paraId="71A74F41" w14:textId="2A8CDD6E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самостоятельная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игровая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14:paraId="3A985E9C" w14:textId="50A023DE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деятельность по интересам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725307" w14:textId="6C3C4055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лексическим темам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в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>Количество ООД и их длительность определены таблицей 6.6 СанПиН 1.2.3685-21 и зависят от возраста ребенка.</w:t>
      </w:r>
    </w:p>
    <w:p w14:paraId="76E7EA8A" w14:textId="77777777" w:rsidR="0072539B" w:rsidRPr="0072539B" w:rsidRDefault="0072539B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Реализация ОП </w:t>
      </w:r>
      <w:proofErr w:type="gramStart"/>
      <w:r w:rsidRPr="0072539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2539B">
        <w:rPr>
          <w:rFonts w:ascii="Times New Roman" w:hAnsi="Times New Roman" w:cs="Times New Roman"/>
          <w:sz w:val="24"/>
          <w:szCs w:val="24"/>
          <w:lang w:val="ru-RU"/>
        </w:rPr>
        <w:t> строилась в соответствии с образовательными областями:</w:t>
      </w:r>
    </w:p>
    <w:p w14:paraId="3A1D966A" w14:textId="77777777" w:rsidR="0072539B" w:rsidRPr="0072539B" w:rsidRDefault="0072539B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«Физическое развитие»;</w:t>
      </w:r>
    </w:p>
    <w:p w14:paraId="1C2028AB" w14:textId="77777777" w:rsidR="0072539B" w:rsidRPr="0072539B" w:rsidRDefault="0072539B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«Социально-коммуникативное развитие»;</w:t>
      </w:r>
    </w:p>
    <w:p w14:paraId="18C4D887" w14:textId="77777777" w:rsidR="0072539B" w:rsidRPr="0072539B" w:rsidRDefault="0072539B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«Познавательное развитие»;</w:t>
      </w:r>
    </w:p>
    <w:p w14:paraId="52B3738E" w14:textId="77777777" w:rsidR="0072539B" w:rsidRPr="0072539B" w:rsidRDefault="0072539B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«Художественно-эстетическое развитие»;</w:t>
      </w:r>
    </w:p>
    <w:p w14:paraId="5921EC59" w14:textId="77777777" w:rsidR="000D56D0" w:rsidRDefault="0072539B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«Речевое развитие».</w:t>
      </w:r>
    </w:p>
    <w:p w14:paraId="6718CC4F" w14:textId="77777777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lastRenderedPageBreak/>
        <w:t>Реализация каждой образовательной области предполагает решение специфических задач во всех видах детской деятельности, имеющих место в режиме дня:</w:t>
      </w:r>
    </w:p>
    <w:p w14:paraId="3D62DA7A" w14:textId="3417964F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режимные моменты;</w:t>
      </w:r>
    </w:p>
    <w:p w14:paraId="146443C1" w14:textId="07EE27CC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игровая деятельность;</w:t>
      </w:r>
    </w:p>
    <w:p w14:paraId="6587F6E3" w14:textId="56798171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занятия;</w:t>
      </w:r>
    </w:p>
    <w:p w14:paraId="2C175003" w14:textId="0E67BF12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индивидуальная и подгрупповая работа;</w:t>
      </w:r>
    </w:p>
    <w:p w14:paraId="15654BFF" w14:textId="3D19C20C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самостоятельная деятельность;</w:t>
      </w:r>
    </w:p>
    <w:p w14:paraId="6A21455C" w14:textId="20361C28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опыты и экспериментирование.</w:t>
      </w:r>
    </w:p>
    <w:p w14:paraId="196EBE74" w14:textId="56E2DD2F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Воспитательная работа в 2024 году осуществлялась в соответствии с рабочей программой воспитания и календарным планом воспитательной работы. Виды и формы организации совместной воспитательной деятельности педагогов, детей и их родителей разнообразны:</w:t>
      </w:r>
    </w:p>
    <w:p w14:paraId="488D2E6C" w14:textId="584C25D2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коллективные мероприятия;</w:t>
      </w:r>
    </w:p>
    <w:p w14:paraId="6B3ACD9B" w14:textId="7C53C9A5" w:rsidR="00B8151A" w:rsidRPr="00B8151A" w:rsidRDefault="00B8151A" w:rsidP="002816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тематические досуги;</w:t>
      </w:r>
    </w:p>
    <w:p w14:paraId="49EEB47C" w14:textId="356BAF69" w:rsidR="00B8151A" w:rsidRPr="00B8151A" w:rsidRDefault="00B8151A" w:rsidP="002816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выставки;</w:t>
      </w:r>
    </w:p>
    <w:p w14:paraId="658ED894" w14:textId="7F351B58" w:rsidR="00B8151A" w:rsidRDefault="00B8151A" w:rsidP="002816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акции;</w:t>
      </w:r>
    </w:p>
    <w:p w14:paraId="3366F4C2" w14:textId="0A406555" w:rsidR="00B8151A" w:rsidRPr="00B8151A" w:rsidRDefault="00B8151A" w:rsidP="002816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* другое.</w:t>
      </w:r>
    </w:p>
    <w:p w14:paraId="208D483B" w14:textId="77777777" w:rsidR="00B8151A" w:rsidRDefault="00B8151A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64F77C" w14:textId="0574EBBA" w:rsidR="0072539B" w:rsidRPr="000D56D0" w:rsidRDefault="000D56D0" w:rsidP="00281639">
      <w:pPr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6D0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Педагогическая диагностика.</w:t>
      </w:r>
    </w:p>
    <w:p w14:paraId="78695EE7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Федеральной образовательной программой дошкольного образования при реализации основной образовательной программы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развития детей. Оценка проводится педагогами в рамках педагогического мониторинга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7D6AC7A3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В соответствии с ФОП ДО планируемые итоговые результаты освоения детьми основной образовательной программы ДО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приобрел в результате освоения Программы.</w:t>
      </w:r>
      <w:proofErr w:type="gramEnd"/>
    </w:p>
    <w:p w14:paraId="0479C4DC" w14:textId="77777777" w:rsidR="003D0076" w:rsidRPr="0072539B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39B">
        <w:rPr>
          <w:rFonts w:ascii="Times New Roman" w:hAnsi="Times New Roman" w:cs="Times New Roman"/>
          <w:sz w:val="24"/>
          <w:szCs w:val="24"/>
          <w:lang w:val="ru-RU"/>
        </w:rPr>
        <w:t>Диагностические карты освоения основной образовательной программы дошкольного образования разработаны для каждой возрастной группе. Карты включают анализ уровня развития воспитанников в рамках целевых ориентиров дошкольного образования и качества освоения образовательных областей.</w:t>
      </w:r>
    </w:p>
    <w:p w14:paraId="4E81DD26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0DE19B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Периодичность диагностики в дошкольном учреждении два раза в год:</w:t>
      </w:r>
    </w:p>
    <w:p w14:paraId="1A94D93E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в группе раннего возраста (1–2 года), в группе раннего возраста (2-3 года) с 1 до 15 октября и с 15 по 30 мая, </w:t>
      </w:r>
    </w:p>
    <w:p w14:paraId="5B5EE282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в группах дошкольного возраста (3-8 лет) с 1 - 15 сентября и с 15 - 30 мая. </w:t>
      </w:r>
    </w:p>
    <w:p w14:paraId="62247DE6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FED73E" w14:textId="77777777" w:rsidR="003D0076" w:rsidRPr="009A57D2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Форма проведения педагогического мониторинга преимущественно представляет собой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наблюдение за активностью ребёнка в различные периоды пребывания в дошкольном образовательном учреждении, анализ продуктов детской деятельности и в организованной деятельности.</w:t>
      </w:r>
      <w:r w:rsidRPr="00725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Применение данных методов позволяет получить необходимый объем информации в оптимальные сроки.</w:t>
      </w:r>
    </w:p>
    <w:p w14:paraId="47943493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мониторинга используются исключительно для решения следующих образовательных задач:</w:t>
      </w:r>
    </w:p>
    <w:p w14:paraId="1BB1B715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0BC965A4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2) оптимизации работы с группой детей.</w:t>
      </w:r>
    </w:p>
    <w:p w14:paraId="484D0338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результаты качества освоения ОП на конец 2024 года выглядят следующим образом:</w:t>
      </w:r>
    </w:p>
    <w:p w14:paraId="4D814F7D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6DB215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935CB5B" wp14:editId="4FC75B38">
            <wp:simplePos x="0" y="0"/>
            <wp:positionH relativeFrom="column">
              <wp:posOffset>-10160</wp:posOffset>
            </wp:positionH>
            <wp:positionV relativeFrom="paragraph">
              <wp:posOffset>116205</wp:posOffset>
            </wp:positionV>
            <wp:extent cx="5709285" cy="3806190"/>
            <wp:effectExtent l="0" t="0" r="24765" b="22860"/>
            <wp:wrapTight wrapText="bothSides">
              <wp:wrapPolygon edited="0">
                <wp:start x="0" y="0"/>
                <wp:lineTo x="0" y="21622"/>
                <wp:lineTo x="21622" y="21622"/>
                <wp:lineTo x="21622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5CE2F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D3B2E6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82E284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38CE4E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4F2C79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A0942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F1EC30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FEC4A8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B24FF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6F472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CA0E4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E51ED2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C4FE2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F152AA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D1B21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066C85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E189C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300E7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6446E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C17BD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677716" w14:textId="77777777" w:rsidR="003D0076" w:rsidRPr="009A57D2" w:rsidRDefault="003D0076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0877E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924A4" w14:textId="77777777" w:rsidR="003D0076" w:rsidRDefault="003D0076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Анализ проведенной работы показал, что результаты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мониторинга </w:t>
      </w:r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соответствуют целевым ориентирам ОП </w:t>
      </w:r>
      <w:proofErr w:type="gramStart"/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ДО</w:t>
      </w:r>
      <w:proofErr w:type="gramEnd"/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, освоение ОП в учреждении осуществляется достаточно равномерно. Воспитанники всех возрастных групп улучшили показатели по всем образовательным областям, что свидетельствует о правильном планировании образовательного процесса, качественной подготовке и проведению образовательной деятельности педагогов. </w:t>
      </w:r>
    </w:p>
    <w:p w14:paraId="637C2CBE" w14:textId="77777777" w:rsidR="00B8151A" w:rsidRPr="009A57D2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14:paraId="117F1514" w14:textId="5B4AACB6" w:rsid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Работа 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B815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детьми 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B815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ОВЗ</w:t>
      </w:r>
    </w:p>
    <w:p w14:paraId="6A7739A4" w14:textId="200664AE" w:rsid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2023/24 учебном году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 детском саду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нет воспитанников с ОВЗ.</w:t>
      </w:r>
    </w:p>
    <w:p w14:paraId="341DEBFB" w14:textId="7AF2D485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0CFF870" wp14:editId="5A9650F0">
            <wp:extent cx="4053840" cy="22783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181793" w14:textId="77777777" w:rsidR="00B8151A" w:rsidRP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Коррекционная работа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14:paraId="334D3965" w14:textId="08A76495" w:rsidR="00B8151A" w:rsidRDefault="00B8151A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lastRenderedPageBreak/>
        <w:t xml:space="preserve">Логопедическую помощь в группах общеобразовательной направленности получали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25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детей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5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–7 лет по положению об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зании логопедической помощи в М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ДОУ </w:t>
      </w:r>
      <w:r w:rsidR="002816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№26 «Ветерок» ЯМР.</w:t>
      </w:r>
    </w:p>
    <w:p w14:paraId="6ECDE416" w14:textId="77777777" w:rsidR="003D0076" w:rsidRPr="00B8151A" w:rsidRDefault="003D0076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14:paraId="276EA0F4" w14:textId="77777777" w:rsidR="00D831CF" w:rsidRPr="00B8151A" w:rsidRDefault="00D831CF" w:rsidP="0028163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ВЫВОД:</w:t>
      </w:r>
    </w:p>
    <w:p w14:paraId="5A218037" w14:textId="77777777" w:rsidR="00D831CF" w:rsidRPr="00B8151A" w:rsidRDefault="00D831CF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ДО</w:t>
      </w:r>
      <w:proofErr w:type="gramEnd"/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 и ФОП ДО.</w:t>
      </w:r>
    </w:p>
    <w:p w14:paraId="52409413" w14:textId="77777777" w:rsidR="00D831CF" w:rsidRDefault="00D831CF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основу воспитат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ельно-образовательного процесса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 2024 году положены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ограммы дошкольного образования.</w:t>
      </w:r>
    </w:p>
    <w:p w14:paraId="127D6B6E" w14:textId="77777777" w:rsidR="00D831CF" w:rsidRPr="00B8151A" w:rsidRDefault="00D831CF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воспитанников, которая позволяет обеспечить бесшовный переход воспитанников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</w:t>
      </w:r>
      <w:r w:rsidRPr="00B815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етского сада в школу.</w:t>
      </w:r>
    </w:p>
    <w:p w14:paraId="6B01BDF1" w14:textId="77777777" w:rsidR="00D831CF" w:rsidRDefault="00D831CF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DCF705" w14:textId="7C72B54B" w:rsidR="003D0076" w:rsidRPr="009A57D2" w:rsidRDefault="006E6D43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3D0076"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учебного процесса</w:t>
      </w:r>
    </w:p>
    <w:p w14:paraId="5BFD6956" w14:textId="77777777" w:rsidR="003D0076" w:rsidRPr="009A57D2" w:rsidRDefault="003D0076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(воспитательно-образовательного процесса)</w:t>
      </w:r>
    </w:p>
    <w:p w14:paraId="23BEDF16" w14:textId="77777777" w:rsidR="003D0076" w:rsidRPr="009A57D2" w:rsidRDefault="003D0076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Образовательная деятельность в ДОУ организована в соответствии с</w:t>
      </w:r>
      <w:r w:rsidRPr="009A5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hyperlink r:id="rId16" w:anchor="/document/99/902389617/" w:history="1">
        <w:r w:rsidRPr="009A57D2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Федеральным законом от 29.12.2012 № 273-ФЗ</w:t>
        </w:r>
      </w:hyperlink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«Об образовании в Российской Федерации»,</w:t>
      </w:r>
      <w:r w:rsidRPr="009A5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hyperlink r:id="rId17" w:anchor="/document/99/499057887/" w:history="1">
        <w:r w:rsidRPr="009A57D2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ФГОС дошкольного образования</w:t>
        </w:r>
      </w:hyperlink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,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Порядком приема на </w:t>
      </w:r>
      <w:proofErr w:type="gramStart"/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обучение по</w:t>
      </w:r>
      <w:proofErr w:type="gramEnd"/>
      <w:r w:rsidRPr="009A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образовательным программам дошкольного образования</w:t>
      </w:r>
      <w:r w:rsidRPr="009A5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от 8 апреля 2014 года </w:t>
      </w: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</w:t>
      </w: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293</w:t>
      </w:r>
      <w:r w:rsidRPr="009A5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,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1.2.3685-21, СП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3.1/2.4.3598-20.</w:t>
      </w:r>
    </w:p>
    <w:p w14:paraId="6C811679" w14:textId="77777777" w:rsidR="003D0076" w:rsidRPr="009A57D2" w:rsidRDefault="003D0076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Воспитанники МДОУ</w:t>
      </w:r>
    </w:p>
    <w:p w14:paraId="2F4804BD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контингента воспитанников осуществляется:</w:t>
      </w:r>
    </w:p>
    <w:p w14:paraId="78EA85F9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 учетом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1.2.3685-21, СП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(допустимая норма контингента – 2,5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на 1 ребенка в группах раннего дошкольного возраста и 2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. на 1 ребенка в дошкольных группах) и определяется, прежде всего, утвержденным планом приема.</w:t>
      </w:r>
    </w:p>
    <w:p w14:paraId="58228DF4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на основании утверждённого административного регламента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предоставления муниципальной услуги «Прием заявлений, постановка на учет в электронной очереди и зачисление детей в МДОУ № 26 «Ветерок» ЯМР, реализующее основную образовательную программу дошкольного образования»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ACA414" w14:textId="69A56FAE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За период с января по декабрь</w:t>
      </w:r>
      <w:r w:rsidR="00084870">
        <w:rPr>
          <w:rFonts w:ascii="Times New Roman" w:hAnsi="Times New Roman" w:cs="Times New Roman"/>
          <w:sz w:val="24"/>
          <w:szCs w:val="24"/>
          <w:lang w:val="ru-RU"/>
        </w:rPr>
        <w:t xml:space="preserve"> 2024 года было зачислено в ДОУ 32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</w:t>
      </w:r>
      <w:r w:rsidR="0008487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1F7652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Динамика приема в ДОУ представлена в таблице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54"/>
        <w:gridCol w:w="2154"/>
        <w:gridCol w:w="2154"/>
      </w:tblGrid>
      <w:tr w:rsidR="003D0076" w:rsidRPr="009A57D2" w14:paraId="0D0FF07F" w14:textId="77777777" w:rsidTr="00B8151A">
        <w:trPr>
          <w:trHeight w:val="170"/>
        </w:trPr>
        <w:tc>
          <w:tcPr>
            <w:tcW w:w="2977" w:type="dxa"/>
            <w:vAlign w:val="center"/>
          </w:tcPr>
          <w:p w14:paraId="640B0692" w14:textId="77777777" w:rsidR="003D0076" w:rsidRPr="009A57D2" w:rsidRDefault="003D0076" w:rsidP="002816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4" w:type="dxa"/>
            <w:vAlign w:val="center"/>
          </w:tcPr>
          <w:p w14:paraId="160806A1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54" w:type="dxa"/>
            <w:vAlign w:val="center"/>
          </w:tcPr>
          <w:p w14:paraId="4CF2FE11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54" w:type="dxa"/>
          </w:tcPr>
          <w:p w14:paraId="2109B921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D0076" w:rsidRPr="009A57D2" w14:paraId="72CB6FAA" w14:textId="77777777" w:rsidTr="00B8151A">
        <w:trPr>
          <w:trHeight w:val="170"/>
        </w:trPr>
        <w:tc>
          <w:tcPr>
            <w:tcW w:w="2977" w:type="dxa"/>
          </w:tcPr>
          <w:p w14:paraId="3789F2E2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принятых</w:t>
            </w:r>
            <w:proofErr w:type="spellEnd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2154" w:type="dxa"/>
          </w:tcPr>
          <w:p w14:paraId="42378B2A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154" w:type="dxa"/>
          </w:tcPr>
          <w:p w14:paraId="67E29389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154" w:type="dxa"/>
          </w:tcPr>
          <w:p w14:paraId="7A42E155" w14:textId="77777777" w:rsidR="003D0076" w:rsidRPr="009A57D2" w:rsidRDefault="003D0076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0187BB48" w14:textId="77777777" w:rsidR="003D0076" w:rsidRPr="009A57D2" w:rsidRDefault="003D0076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83DCF77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764CF9BE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Образовательный процесс осуществляется в соответствии с образовательной программой дошкольного образования, в процессе организации различных видов детской деятельности; в ходе режимных моментов; самостоятельной деятельности детей, а также в процессе взаимодействия с семьями воспитанников. Образовательный процесс носит комплексный характер. Преемственность технологий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 Максимально допустимый объем недельной образовательной нагрузки </w:t>
      </w: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 xml:space="preserve">для детей раннего дошкольного возраста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</w:p>
    <w:p w14:paraId="0215F56C" w14:textId="77777777" w:rsidR="003D0076" w:rsidRPr="009A57D2" w:rsidRDefault="003D0076" w:rsidP="0028163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Образовательный процесс ДОУ включает в себя гибкое содержание и педагогические технологии, обеспечивающие индивидуальное, личностно-ориентированное развитие и строится на основе ОП </w:t>
      </w:r>
      <w:proofErr w:type="gramStart"/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ДО</w:t>
      </w:r>
      <w:proofErr w:type="gramEnd"/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, разработанной на основе ФОП ДО, ФГОС ДО.</w:t>
      </w:r>
    </w:p>
    <w:p w14:paraId="1F74EC67" w14:textId="77777777" w:rsidR="003D0076" w:rsidRPr="009A57D2" w:rsidRDefault="003D0076" w:rsidP="0028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Образовательная деятельность осуществляется в первую и вторую половину дня. Продолжительность непрерывной образовательной деятельности и ее максимально допустимый объем соответствует требованиям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1.2.3685-21, СП 3.1/2.4.3598-20</w:t>
      </w:r>
      <w:r w:rsidRPr="009A57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. В середине непрерывной образовательной деятельности проводится физкультурная минутка. Перерывы между периодами непрерывной образовательной деятельности –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Построение образовательного процесса в МДОУ основывается на адекватных возрасту формах работы с детьми.</w:t>
      </w:r>
    </w:p>
    <w:p w14:paraId="639DFFCA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3F6AC718" w14:textId="77777777" w:rsidR="003D0076" w:rsidRPr="009A57D2" w:rsidRDefault="003D0076" w:rsidP="00281639">
      <w:pPr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освоению ОП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E64ADF8" w14:textId="77777777" w:rsidR="003D0076" w:rsidRPr="009A57D2" w:rsidRDefault="003D0076" w:rsidP="00281639">
      <w:pPr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77730385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составляет:</w:t>
      </w:r>
    </w:p>
    <w:p w14:paraId="125AEBE5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45187D4B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</w:p>
    <w:p w14:paraId="578B7C90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1D3683BF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4F68EB49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07173281" w14:textId="77777777" w:rsidR="003D0076" w:rsidRPr="009A57D2" w:rsidRDefault="003D0076" w:rsidP="00281639">
      <w:pPr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14:paraId="1FF93051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14:paraId="35BF68C5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0B232323" w14:textId="77777777" w:rsidR="003D0076" w:rsidRPr="009A57D2" w:rsidRDefault="003D0076" w:rsidP="00281639">
      <w:pPr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карантинных мероприятий, чтобы не допустить распространения инфекционных заболеваний, администрация ДОУ в 2024 году продолжила соблюдать ограничительные и профилактические меры в соответствии с СП 3.1/2.4.3598-20:</w:t>
      </w:r>
    </w:p>
    <w:p w14:paraId="5E07B9D3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осмотр на наличие признаков инфекционных заболеваний. Лица с признаками инфекционных заболеваний изолируются и отстраняются. При заболевании и подтверждении диагноза группа закрывается на карантин, а ДОУ уведомляет территориальный орган Роспотребнадзора;</w:t>
      </w:r>
    </w:p>
    <w:p w14:paraId="6970B1C3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23606513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14:paraId="44125E92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14:paraId="0FC2EA9F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 групповых комнатах;</w:t>
      </w:r>
    </w:p>
    <w:p w14:paraId="43AF9899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14:paraId="427E0052" w14:textId="77777777" w:rsidR="003D0076" w:rsidRPr="009A57D2" w:rsidRDefault="003D0076" w:rsidP="00281639">
      <w:pPr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групп.</w:t>
      </w:r>
    </w:p>
    <w:p w14:paraId="34755BD1" w14:textId="77777777" w:rsidR="004956A0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D77FF" w14:textId="4E8EDDAA" w:rsidR="004956A0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плоскостопия 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детей.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</w:p>
    <w:p w14:paraId="4C314362" w14:textId="3168FA42" w:rsidR="004956A0" w:rsidRPr="004956A0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эмоционального благополучия. Оздоровительный проце</w:t>
      </w:r>
      <w:proofErr w:type="gramStart"/>
      <w:r w:rsidRPr="004956A0">
        <w:rPr>
          <w:rFonts w:ascii="Times New Roman" w:hAnsi="Times New Roman" w:cs="Times New Roman"/>
          <w:sz w:val="24"/>
          <w:szCs w:val="24"/>
          <w:lang w:val="ru-RU"/>
        </w:rPr>
        <w:t>сс вкл</w:t>
      </w:r>
      <w:proofErr w:type="gramEnd"/>
      <w:r w:rsidRPr="004956A0">
        <w:rPr>
          <w:rFonts w:ascii="Times New Roman" w:hAnsi="Times New Roman" w:cs="Times New Roman"/>
          <w:sz w:val="24"/>
          <w:szCs w:val="24"/>
          <w:lang w:val="ru-RU"/>
        </w:rPr>
        <w:t>ючает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14:paraId="18F2E6F6" w14:textId="77777777" w:rsid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профилактические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оздоровительные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9933579" w14:textId="77777777" w:rsidR="004956A0" w:rsidRP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14:paraId="5F772F15" w14:textId="1266F981" w:rsidR="004956A0" w:rsidRP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разовый режим питания);</w:t>
      </w:r>
    </w:p>
    <w:p w14:paraId="7A562772" w14:textId="77777777" w:rsidR="004956A0" w:rsidRP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мероприятия;</w:t>
      </w:r>
    </w:p>
    <w:p w14:paraId="5634330E" w14:textId="77777777" w:rsid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двигательную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B97767B" w14:textId="77777777" w:rsid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закаливающих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CA910B7" w14:textId="77777777" w:rsidR="004956A0" w:rsidRP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56A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4956A0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4956A0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6A0">
        <w:rPr>
          <w:rFonts w:ascii="Times New Roman" w:hAnsi="Times New Roman" w:cs="Times New Roman"/>
          <w:sz w:val="24"/>
          <w:szCs w:val="24"/>
          <w:lang w:val="ru-RU"/>
        </w:rPr>
        <w:t>сухом бассейне);</w:t>
      </w:r>
    </w:p>
    <w:p w14:paraId="2CF339FD" w14:textId="77777777" w:rsidR="004956A0" w:rsidRDefault="004956A0" w:rsidP="00281639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проветривания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 кварцевания.</w:t>
      </w:r>
    </w:p>
    <w:p w14:paraId="597B75C0" w14:textId="77777777" w:rsidR="00281639" w:rsidRDefault="00281639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A045BFB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Состояние здоровья воспитанников</w:t>
      </w:r>
    </w:p>
    <w:p w14:paraId="64496115" w14:textId="77777777" w:rsidR="004956A0" w:rsidRPr="009A57D2" w:rsidRDefault="004956A0" w:rsidP="0028163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основу работы учреждения заложены задачи, определенные ФГОС </w:t>
      </w:r>
      <w:proofErr w:type="gramStart"/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среди</w:t>
      </w:r>
      <w:proofErr w:type="gramEnd"/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которых, ведущее место занимают вопросы, связанные с охраной жизни и здоровья детей – как физического, так и психического.</w:t>
      </w:r>
    </w:p>
    <w:p w14:paraId="6E1E459B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Аналитические данные по состоянию здоровья детей</w:t>
      </w:r>
    </w:p>
    <w:tbl>
      <w:tblPr>
        <w:tblW w:w="7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1511"/>
        <w:gridCol w:w="1430"/>
        <w:gridCol w:w="1430"/>
      </w:tblGrid>
      <w:tr w:rsidR="004956A0" w:rsidRPr="009A57D2" w14:paraId="160DF2B0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97E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5C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2022 г</w:t>
            </w: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2A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A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</w:tr>
      <w:tr w:rsidR="004956A0" w:rsidRPr="009A57D2" w14:paraId="182B4AAE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02CF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детей в ДОУ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3DE" w14:textId="77777777" w:rsidR="004956A0" w:rsidRPr="009A57D2" w:rsidRDefault="004956A0" w:rsidP="00281639">
            <w:pPr>
              <w:tabs>
                <w:tab w:val="right" w:pos="2443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122 чел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F3A" w14:textId="77777777" w:rsidR="004956A0" w:rsidRPr="009A57D2" w:rsidRDefault="004956A0" w:rsidP="00281639">
            <w:pPr>
              <w:tabs>
                <w:tab w:val="right" w:pos="2443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123 чел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D59" w14:textId="77777777" w:rsidR="004956A0" w:rsidRPr="009A57D2" w:rsidRDefault="004956A0" w:rsidP="00281639">
            <w:pPr>
              <w:tabs>
                <w:tab w:val="right" w:pos="2443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125 чел</w:t>
            </w:r>
          </w:p>
        </w:tc>
      </w:tr>
      <w:tr w:rsidR="004956A0" w:rsidRPr="009A57D2" w14:paraId="2C1C43D2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A34B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группа здоровья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2E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 чел\11%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6E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15чел\11%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87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16\13 %</w:t>
            </w:r>
          </w:p>
        </w:tc>
      </w:tr>
      <w:tr w:rsidR="004956A0" w:rsidRPr="009A57D2" w14:paraId="0EC3B063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8EAD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группа здоровья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65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103 чел\84%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16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101чел\82%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9A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99\79 %</w:t>
            </w:r>
          </w:p>
        </w:tc>
      </w:tr>
      <w:tr w:rsidR="004956A0" w:rsidRPr="009A57D2" w14:paraId="7DCF6DE9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8296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группа здоровья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5F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 чел\ 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A4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7чел\5%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B9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9\7 %</w:t>
            </w:r>
          </w:p>
        </w:tc>
      </w:tr>
      <w:tr w:rsidR="004956A0" w:rsidRPr="009A57D2" w14:paraId="12542DEA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8AF8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группа здоровья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13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2D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1чел\0,8%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A1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1\0,8 %</w:t>
            </w:r>
          </w:p>
        </w:tc>
      </w:tr>
      <w:tr w:rsidR="004956A0" w:rsidRPr="009A57D2" w14:paraId="78236ECB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3503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Эндокринные заболевания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71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0E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EB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67A1E77F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181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Психоневрология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9C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03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CF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07141A69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EF71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Бронхолегочная патология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90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чел/ 0,8 %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4D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9D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77D1E588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34E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Дефекты речи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3E9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3E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BA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75646A91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90E3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Желудочно-кишечные заболевания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F5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1D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3F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0616931F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3C95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Патология зрения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0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чел /2,5%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ED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7\5%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D1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7\6 %</w:t>
            </w:r>
          </w:p>
        </w:tc>
      </w:tr>
      <w:tr w:rsidR="004956A0" w:rsidRPr="009A57D2" w14:paraId="1F726E15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D16C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Аллергодерматозы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8D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чел/ 0,8%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F7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2\1,5%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22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5\4 %</w:t>
            </w:r>
          </w:p>
        </w:tc>
      </w:tr>
      <w:tr w:rsidR="004956A0" w:rsidRPr="009A57D2" w14:paraId="6891AC28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F0E7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Нефроурологические</w:t>
            </w:r>
            <w:proofErr w:type="spellEnd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заболевания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62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чел/1,6%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4C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1чел\0,8%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A9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79BEB744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63CE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Ортопедическая патология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78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чел/11,7%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3F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9чел\7%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33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956A0" w:rsidRPr="009A57D2" w14:paraId="760178FE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ABAF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Заболевание </w:t>
            </w:r>
            <w:proofErr w:type="gramStart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55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чел\ 0,8 %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05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1\0,8%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68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56A0" w:rsidRPr="009A57D2" w14:paraId="5419EFBC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211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Заболевания, требующие хирургического вмешательства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18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88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9D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56A0" w:rsidRPr="009A57D2" w14:paraId="17CBA332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159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Лор заболевания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2D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 чел \5%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BB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8чел\6%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33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4чел\3%</w:t>
            </w:r>
          </w:p>
        </w:tc>
      </w:tr>
      <w:tr w:rsidR="004956A0" w:rsidRPr="009A57D2" w14:paraId="02A380BF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7C91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Индекс здоровья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AD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08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CB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28 %</w:t>
            </w:r>
          </w:p>
        </w:tc>
      </w:tr>
      <w:tr w:rsidR="004956A0" w:rsidRPr="009A57D2" w14:paraId="1C923FA6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C9F2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пропущенных детей дней </w:t>
            </w: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ребенком по болезни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959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 дней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36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 дней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21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 дней</w:t>
            </w:r>
          </w:p>
        </w:tc>
      </w:tr>
      <w:tr w:rsidR="004956A0" w:rsidRPr="009A57D2" w14:paraId="04EDD569" w14:textId="77777777" w:rsidTr="004956A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8BFD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травм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3B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6F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6E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3320C2AF" w14:textId="77777777" w:rsidR="004956A0" w:rsidRPr="009A57D2" w:rsidRDefault="004956A0" w:rsidP="0028163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AD98D7E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Сравнительная таблица по группам здоровья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153"/>
        <w:gridCol w:w="1134"/>
        <w:gridCol w:w="1276"/>
        <w:gridCol w:w="1276"/>
        <w:gridCol w:w="1136"/>
        <w:gridCol w:w="1241"/>
      </w:tblGrid>
      <w:tr w:rsidR="004956A0" w:rsidRPr="009A57D2" w14:paraId="6F08C120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CD0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Группа здоровья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40F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1,5 до 3лет в %</w:t>
            </w:r>
          </w:p>
          <w:p w14:paraId="0C921EE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3FA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3до 7 лет </w:t>
            </w:r>
            <w:proofErr w:type="gramStart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  <w:p w14:paraId="7D12DAE9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21A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Всего детей </w:t>
            </w:r>
            <w:proofErr w:type="gramStart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  <w:p w14:paraId="5DC87A4D" w14:textId="77777777" w:rsidR="004956A0" w:rsidRPr="009A57D2" w:rsidRDefault="004956A0" w:rsidP="0028163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4956A0" w:rsidRPr="009A57D2" w14:paraId="5B1CE7DD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AB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52C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2023(29 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772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2024(34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01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2023(94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CDA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2024(91 чел)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F83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2023(123 че)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89C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2024(125 чел)</w:t>
            </w:r>
          </w:p>
        </w:tc>
      </w:tr>
      <w:tr w:rsidR="004956A0" w:rsidRPr="009A57D2" w14:paraId="7818CA1B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40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92C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77B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6DA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B44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DC8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3839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4956A0" w:rsidRPr="009A57D2" w14:paraId="0A1EB209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11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D11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EE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0A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F0E3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53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5EE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</w:tr>
      <w:tr w:rsidR="004956A0" w:rsidRPr="009A57D2" w14:paraId="69DAAB76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40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82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427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793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1F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AA4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EC3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956A0" w:rsidRPr="009A57D2" w14:paraId="0C334692" w14:textId="77777777" w:rsidTr="0028163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CD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4-я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7F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802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435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4A8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D73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247B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2627183F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4D9EE1F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Анализ заболеваемости воспитанников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663"/>
        <w:gridCol w:w="1663"/>
        <w:gridCol w:w="1663"/>
      </w:tblGrid>
      <w:tr w:rsidR="004956A0" w:rsidRPr="009A57D2" w14:paraId="03C333EF" w14:textId="77777777" w:rsidTr="00281639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EEC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2F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17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41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</w:tr>
      <w:tr w:rsidR="004956A0" w:rsidRPr="001B3248" w14:paraId="7132C453" w14:textId="77777777" w:rsidTr="00281639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01E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Заболеваемость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AC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Кол-во дней пропущенных детьми по болезни за 2022 г. – </w:t>
            </w: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2856 \9%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11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дней пропущенных детьми по болезни за 2023 г. –</w:t>
            </w: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2028\6,7%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2A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дней пропущенных детьми по болезни за 2024-</w:t>
            </w: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1643</w:t>
            </w:r>
          </w:p>
        </w:tc>
      </w:tr>
      <w:tr w:rsidR="004956A0" w:rsidRPr="009A57D2" w14:paraId="36A166D9" w14:textId="77777777" w:rsidTr="00281639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9C3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ОРЗ, ОРВИ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6D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13D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34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1459</w:t>
            </w:r>
          </w:p>
        </w:tc>
      </w:tr>
      <w:tr w:rsidR="004956A0" w:rsidRPr="009A57D2" w14:paraId="6117D032" w14:textId="77777777" w:rsidTr="00281639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545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ОЖКЗ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E3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D7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91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99AEFA5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691"/>
        <w:gridCol w:w="1691"/>
        <w:gridCol w:w="1691"/>
      </w:tblGrid>
      <w:tr w:rsidR="004956A0" w:rsidRPr="009A57D2" w14:paraId="217468AC" w14:textId="77777777" w:rsidTr="00281639">
        <w:trPr>
          <w:jc w:val="center"/>
        </w:trPr>
        <w:tc>
          <w:tcPr>
            <w:tcW w:w="3560" w:type="dxa"/>
            <w:shd w:val="clear" w:color="auto" w:fill="auto"/>
          </w:tcPr>
          <w:p w14:paraId="77E889D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Посещаемость</w:t>
            </w:r>
          </w:p>
        </w:tc>
        <w:tc>
          <w:tcPr>
            <w:tcW w:w="1691" w:type="dxa"/>
          </w:tcPr>
          <w:p w14:paraId="2EFD1BC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91" w:type="dxa"/>
          </w:tcPr>
          <w:p w14:paraId="3F207CB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91" w:type="dxa"/>
          </w:tcPr>
          <w:p w14:paraId="5C5E1C6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</w:tr>
      <w:tr w:rsidR="004956A0" w:rsidRPr="009A57D2" w14:paraId="4E0912D3" w14:textId="77777777" w:rsidTr="00281639">
        <w:trPr>
          <w:jc w:val="center"/>
        </w:trPr>
        <w:tc>
          <w:tcPr>
            <w:tcW w:w="3560" w:type="dxa"/>
            <w:shd w:val="clear" w:color="auto" w:fill="auto"/>
          </w:tcPr>
          <w:p w14:paraId="09E04C61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Ранний возраст 1,5-3 лет</w:t>
            </w:r>
          </w:p>
        </w:tc>
        <w:tc>
          <w:tcPr>
            <w:tcW w:w="1691" w:type="dxa"/>
          </w:tcPr>
          <w:p w14:paraId="7CDEDA0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52 %</w:t>
            </w:r>
          </w:p>
        </w:tc>
        <w:tc>
          <w:tcPr>
            <w:tcW w:w="1691" w:type="dxa"/>
          </w:tcPr>
          <w:p w14:paraId="0C6073D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1691" w:type="dxa"/>
          </w:tcPr>
          <w:p w14:paraId="6B484196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43%</w:t>
            </w:r>
          </w:p>
        </w:tc>
      </w:tr>
      <w:tr w:rsidR="004956A0" w:rsidRPr="009A57D2" w14:paraId="34357FC0" w14:textId="77777777" w:rsidTr="00281639">
        <w:trPr>
          <w:jc w:val="center"/>
        </w:trPr>
        <w:tc>
          <w:tcPr>
            <w:tcW w:w="3560" w:type="dxa"/>
            <w:shd w:val="clear" w:color="auto" w:fill="auto"/>
          </w:tcPr>
          <w:p w14:paraId="4D2401BE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Дошкольный возраст  3-7лет</w:t>
            </w:r>
          </w:p>
        </w:tc>
        <w:tc>
          <w:tcPr>
            <w:tcW w:w="1691" w:type="dxa"/>
          </w:tcPr>
          <w:p w14:paraId="7963AEB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66 %</w:t>
            </w:r>
          </w:p>
        </w:tc>
        <w:tc>
          <w:tcPr>
            <w:tcW w:w="1691" w:type="dxa"/>
          </w:tcPr>
          <w:p w14:paraId="003364E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66%</w:t>
            </w:r>
          </w:p>
        </w:tc>
        <w:tc>
          <w:tcPr>
            <w:tcW w:w="1691" w:type="dxa"/>
          </w:tcPr>
          <w:p w14:paraId="4EB2961C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69%</w:t>
            </w:r>
          </w:p>
        </w:tc>
      </w:tr>
    </w:tbl>
    <w:p w14:paraId="0372A6DF" w14:textId="77777777" w:rsidR="004956A0" w:rsidRPr="009A57D2" w:rsidRDefault="004956A0" w:rsidP="0028163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675"/>
        <w:gridCol w:w="1676"/>
        <w:gridCol w:w="1676"/>
      </w:tblGrid>
      <w:tr w:rsidR="004956A0" w:rsidRPr="009A57D2" w14:paraId="4B564B6A" w14:textId="77777777" w:rsidTr="00281639">
        <w:trPr>
          <w:jc w:val="center"/>
        </w:trPr>
        <w:tc>
          <w:tcPr>
            <w:tcW w:w="3479" w:type="dxa"/>
            <w:shd w:val="clear" w:color="auto" w:fill="auto"/>
          </w:tcPr>
          <w:p w14:paraId="60785C60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Заболеваемость</w:t>
            </w:r>
          </w:p>
        </w:tc>
        <w:tc>
          <w:tcPr>
            <w:tcW w:w="1675" w:type="dxa"/>
          </w:tcPr>
          <w:p w14:paraId="047CC4E4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76" w:type="dxa"/>
          </w:tcPr>
          <w:p w14:paraId="419A1587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76" w:type="dxa"/>
          </w:tcPr>
          <w:p w14:paraId="4F38A67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</w:tr>
      <w:tr w:rsidR="004956A0" w:rsidRPr="009A57D2" w14:paraId="07DBCB80" w14:textId="77777777" w:rsidTr="00281639">
        <w:trPr>
          <w:jc w:val="center"/>
        </w:trPr>
        <w:tc>
          <w:tcPr>
            <w:tcW w:w="3479" w:type="dxa"/>
            <w:shd w:val="clear" w:color="auto" w:fill="auto"/>
          </w:tcPr>
          <w:p w14:paraId="4897FFD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Ранний возраст 1,5-3 лет</w:t>
            </w:r>
          </w:p>
        </w:tc>
        <w:tc>
          <w:tcPr>
            <w:tcW w:w="1675" w:type="dxa"/>
          </w:tcPr>
          <w:p w14:paraId="0A3ECF3F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14 %</w:t>
            </w:r>
          </w:p>
        </w:tc>
        <w:tc>
          <w:tcPr>
            <w:tcW w:w="1676" w:type="dxa"/>
          </w:tcPr>
          <w:p w14:paraId="26A16C3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676" w:type="dxa"/>
          </w:tcPr>
          <w:p w14:paraId="19C07882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4956A0" w:rsidRPr="009A57D2" w14:paraId="65A7D3A8" w14:textId="77777777" w:rsidTr="00281639">
        <w:trPr>
          <w:jc w:val="center"/>
        </w:trPr>
        <w:tc>
          <w:tcPr>
            <w:tcW w:w="3479" w:type="dxa"/>
            <w:shd w:val="clear" w:color="auto" w:fill="auto"/>
          </w:tcPr>
          <w:p w14:paraId="161AB0CA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Дошкольный возраст  3-7лет</w:t>
            </w:r>
          </w:p>
        </w:tc>
        <w:tc>
          <w:tcPr>
            <w:tcW w:w="1675" w:type="dxa"/>
          </w:tcPr>
          <w:p w14:paraId="18FCED3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7 %</w:t>
            </w:r>
          </w:p>
        </w:tc>
        <w:tc>
          <w:tcPr>
            <w:tcW w:w="1676" w:type="dxa"/>
          </w:tcPr>
          <w:p w14:paraId="3A24CA18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5,7%</w:t>
            </w:r>
          </w:p>
        </w:tc>
        <w:tc>
          <w:tcPr>
            <w:tcW w:w="1676" w:type="dxa"/>
          </w:tcPr>
          <w:p w14:paraId="3069CB45" w14:textId="77777777" w:rsidR="004956A0" w:rsidRPr="009A57D2" w:rsidRDefault="004956A0" w:rsidP="0028163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4,2%</w:t>
            </w:r>
          </w:p>
        </w:tc>
      </w:tr>
    </w:tbl>
    <w:p w14:paraId="726FB9B5" w14:textId="77777777" w:rsidR="004956A0" w:rsidRPr="009A57D2" w:rsidRDefault="004956A0" w:rsidP="00281639">
      <w:pPr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Для сохранения и укрепления здоровья воспитанников в ДОУ применяются здоровьесберегающие технологии  и их элементы:</w:t>
      </w:r>
    </w:p>
    <w:p w14:paraId="43344140" w14:textId="77777777" w:rsidR="004956A0" w:rsidRPr="009A57D2" w:rsidRDefault="004956A0" w:rsidP="0028163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профилактические;</w:t>
      </w:r>
    </w:p>
    <w:p w14:paraId="46B80EB0" w14:textId="77777777" w:rsidR="004956A0" w:rsidRPr="009A57D2" w:rsidRDefault="004956A0" w:rsidP="0028163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физкультурно-оздоровительные; </w:t>
      </w:r>
    </w:p>
    <w:p w14:paraId="1E1858FF" w14:textId="77777777" w:rsidR="004956A0" w:rsidRPr="009A57D2" w:rsidRDefault="004956A0" w:rsidP="0028163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обеспечения социально-психологического благополучия ребенка;</w:t>
      </w:r>
    </w:p>
    <w:p w14:paraId="271AE70F" w14:textId="77777777" w:rsidR="004956A0" w:rsidRPr="009A57D2" w:rsidRDefault="004956A0" w:rsidP="0028163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>пропаганда здорового образа жизни;</w:t>
      </w:r>
    </w:p>
    <w:p w14:paraId="4E1EFBAC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 2024 год:</w:t>
      </w:r>
    </w:p>
    <w:p w14:paraId="15A9CB6E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Положительные показатели:</w:t>
      </w:r>
    </w:p>
    <w:p w14:paraId="2DEDFB8D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 уменьшение заболеваемости по сравнению с предыдущим годом</w:t>
      </w:r>
    </w:p>
    <w:p w14:paraId="1DD819BB" w14:textId="77777777" w:rsidR="004956A0" w:rsidRPr="000B29CF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 уменьшение количество пропущенных дней </w:t>
      </w:r>
      <w:r w:rsidRPr="000B29C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 ребенком по болезни</w:t>
      </w:r>
    </w:p>
    <w:p w14:paraId="065FD5AE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- </w:t>
      </w: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увеличилось количество детей не болевших, что привело к возрастанию </w:t>
      </w:r>
    </w:p>
    <w:p w14:paraId="25953746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индекса  здоровья</w:t>
      </w:r>
    </w:p>
    <w:p w14:paraId="687641B5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 ежегодно увеличивается количество детей с 1 группой здоровья</w:t>
      </w:r>
    </w:p>
    <w:p w14:paraId="1BC3AF52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 отсутствие травматизма среди воспитанников</w:t>
      </w:r>
    </w:p>
    <w:p w14:paraId="3D29AC37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Вывод:</w:t>
      </w: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2C08224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Медицинским работником, администрацией детского сада ведется контроль за процессом воспитания, обучения, санитарным состоянием и организацией питания. </w:t>
      </w:r>
    </w:p>
    <w:p w14:paraId="2E4D4F7C" w14:textId="77777777" w:rsidR="004956A0" w:rsidRPr="009A57D2" w:rsidRDefault="004956A0" w:rsidP="0028163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дошкольном учреждении созданы условия и организована работа по охране физического и психологического здоровья детей. Оборудованы музыкально-физкультурный зал, процедурный и медицинский кабинеты, кабинет педагога - психолога и учителя-логопеда. В группах имеются физкультурные уголки, на участках оборудованы площадки для отдыха и прогулок, спортивная площадка. Материально-техническое оснащение спортивной площадки </w:t>
      </w:r>
      <w:r w:rsidRPr="009A57D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требует обновления и дополнения.</w:t>
      </w:r>
    </w:p>
    <w:p w14:paraId="66EF088F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 дошкольном учреждении используется гибкий режим дня с учетом индивидуальных и возрастных особенностей, групп здоровья детей. </w:t>
      </w:r>
    </w:p>
    <w:p w14:paraId="7B2855D9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Регулярно проводятся прививки препаратом «</w:t>
      </w:r>
      <w:proofErr w:type="spellStart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Гриппол</w:t>
      </w:r>
      <w:proofErr w:type="spellEnd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 и мероприятия по неспецифической профилактике гриппа и острых респираторных и вирусных инфекций. </w:t>
      </w:r>
    </w:p>
    <w:p w14:paraId="5572685B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Педагогами достаточно проводится работа по формированию двигательной активности детей в течение дня.</w:t>
      </w:r>
    </w:p>
    <w:p w14:paraId="211A54EF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*ежедневный утренний  фильтр воспитанников и сотрудников с использованием бесконтактных термометров. Лица с признаками инфекционных заболеваний изолируются. При выявленных случаях заболеваний (более 20% от наполняемости группы) групп</w:t>
      </w:r>
      <w:proofErr w:type="gramStart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а(</w:t>
      </w:r>
      <w:proofErr w:type="gramEnd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ы) закрывается на карантин с обязательным уведомлением Роспотребнадзора;</w:t>
      </w:r>
    </w:p>
    <w:p w14:paraId="0A39218E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*проведение </w:t>
      </w:r>
      <w:proofErr w:type="gramStart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еженедельной</w:t>
      </w:r>
      <w:proofErr w:type="gramEnd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генеральных уборок с применением дезинфицирующих средств во всех помещениях ДОУ;</w:t>
      </w:r>
    </w:p>
    <w:p w14:paraId="4CC8F810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*проведение ежедневной влажной уборки с обработкой всех контактных поверхностей, игрушек, оборудования с </w:t>
      </w:r>
      <w:proofErr w:type="spellStart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дезсредствами</w:t>
      </w:r>
      <w:proofErr w:type="spellEnd"/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4E14F7C" w14:textId="137E9146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*дезинфекция посуды, столовых приборов ежедневно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62B3216F" w14:textId="77777777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*использование  рециркуляторов в групповых помещениях МДОУ;</w:t>
      </w:r>
    </w:p>
    <w:p w14:paraId="0D1693EB" w14:textId="5991FC4F" w:rsidR="004956A0" w:rsidRPr="009A57D2" w:rsidRDefault="004956A0" w:rsidP="00281639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A57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*частое проветривание в групповых помещени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ях (в отсутствие воспитанников).</w:t>
      </w:r>
    </w:p>
    <w:p w14:paraId="363543C3" w14:textId="77777777" w:rsidR="004956A0" w:rsidRDefault="004956A0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3CF055" w14:textId="77777777" w:rsidR="006058F1" w:rsidRDefault="006058F1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EE10C5"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нализ адаптации вновь поступивших детей раннего возраста(1 – 3 года)</w:t>
      </w:r>
    </w:p>
    <w:p w14:paraId="15086CA5" w14:textId="6275ECE5" w:rsidR="00EE10C5" w:rsidRPr="009A57D2" w:rsidRDefault="00EE10C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условиям ДОУ</w:t>
      </w:r>
    </w:p>
    <w:p w14:paraId="585B5B97" w14:textId="77777777" w:rsidR="00EE10C5" w:rsidRPr="009A57D2" w:rsidRDefault="00EE10C5" w:rsidP="006058F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2024 году в ДОУ зачислено 25 воспитанников в возрасте от 1 до 3 лет.</w:t>
      </w:r>
    </w:p>
    <w:p w14:paraId="43D58E7D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Большое внимание в ДОУ уделяется адаптации детей. В первые месяцы пребывания вновь поступающих детей, педагоги изучают их социальные, психологические особенности, выявляют индивидуальные особенности развития каждого ребенка и на этой основе строят дальнейшую систему работы в группах.</w:t>
      </w:r>
    </w:p>
    <w:p w14:paraId="72C83B0E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В апреле 2024 года было проведено установочное родительское собрание, где выступили заведующий, старшая медицинская сестра, воспитатели.</w:t>
      </w:r>
    </w:p>
    <w:p w14:paraId="068E8CA3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Родителей, вновь поступающих детей, познакомили с нормативными документами, регламентирующими образовательную деятельность детского сада, познакомили с режимом дня, обсудили, как облегчить период адаптации, рассказали, чем ребенок будет заниматься, рассказали о развивающей среде, играх и игрушках в группе и на прогулочном участке. Рекомендован к просмотру родителей с детьми видеоролик на сайте ДОО «Виртуальная экскурсия по детскому саду». </w:t>
      </w:r>
    </w:p>
    <w:p w14:paraId="25B60921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К моменту поступления детей в ДОУ (август) проведено родительское собрание по теме «Адаптация ребенка к детскому саду» (психологическое просвещение родителей), даны рекомендации на процесс адаптации к ДОУ. Родителям была предложена анкета – «Давайте познакомимся» и консультация для родителей «Адаптация ребенка в детском саду. Советы родителям».</w:t>
      </w:r>
    </w:p>
    <w:p w14:paraId="53890E81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Педагогами групп раннего возраста уделялось большое внимание в ДОУ адаптации детей. В первый месяц пребывания педагоги изучали социальные, психологические особенности, выявляли индивидуальные особенности развития каждого вновь поступившего воспитанника и на этой основе строят дальнейшую систему работы в группах.</w:t>
      </w:r>
    </w:p>
    <w:p w14:paraId="4BFE4AB2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</w:rPr>
        <w:t>адаптации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285"/>
        <w:gridCol w:w="2285"/>
        <w:gridCol w:w="2285"/>
      </w:tblGrid>
      <w:tr w:rsidR="00EE10C5" w:rsidRPr="009A57D2" w14:paraId="390CC446" w14:textId="77777777" w:rsidTr="00B8151A">
        <w:trPr>
          <w:jc w:val="center"/>
        </w:trPr>
        <w:tc>
          <w:tcPr>
            <w:tcW w:w="2499" w:type="dxa"/>
          </w:tcPr>
          <w:p w14:paraId="757E7974" w14:textId="1327E015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</w:t>
            </w:r>
            <w:proofErr w:type="spellEnd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тяжести</w:t>
            </w:r>
            <w:proofErr w:type="spellEnd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2285" w:type="dxa"/>
          </w:tcPr>
          <w:p w14:paraId="1006436A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01.10.2022</w:t>
            </w:r>
          </w:p>
        </w:tc>
        <w:tc>
          <w:tcPr>
            <w:tcW w:w="2285" w:type="dxa"/>
          </w:tcPr>
          <w:p w14:paraId="5B54FF1D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01.10.2023</w:t>
            </w:r>
          </w:p>
        </w:tc>
        <w:tc>
          <w:tcPr>
            <w:tcW w:w="2285" w:type="dxa"/>
          </w:tcPr>
          <w:p w14:paraId="66CBF1E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01.10.2024</w:t>
            </w:r>
          </w:p>
        </w:tc>
      </w:tr>
      <w:tr w:rsidR="00EE10C5" w:rsidRPr="009A57D2" w14:paraId="5BDAD978" w14:textId="77777777" w:rsidTr="00B8151A">
        <w:trPr>
          <w:jc w:val="center"/>
        </w:trPr>
        <w:tc>
          <w:tcPr>
            <w:tcW w:w="2499" w:type="dxa"/>
          </w:tcPr>
          <w:p w14:paraId="39D28D9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Лёгкая</w:t>
            </w:r>
            <w:proofErr w:type="spellEnd"/>
          </w:p>
        </w:tc>
        <w:tc>
          <w:tcPr>
            <w:tcW w:w="2285" w:type="dxa"/>
          </w:tcPr>
          <w:p w14:paraId="5D8EC3BA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81%</w:t>
            </w:r>
          </w:p>
        </w:tc>
        <w:tc>
          <w:tcPr>
            <w:tcW w:w="2285" w:type="dxa"/>
          </w:tcPr>
          <w:p w14:paraId="48F7A9A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59 %</w:t>
            </w:r>
          </w:p>
        </w:tc>
        <w:tc>
          <w:tcPr>
            <w:tcW w:w="2285" w:type="dxa"/>
          </w:tcPr>
          <w:p w14:paraId="6034923B" w14:textId="0BF271CF" w:rsidR="00EE10C5" w:rsidRPr="009A57D2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="00EE10C5"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E10C5" w:rsidRPr="009A57D2" w14:paraId="10F2101C" w14:textId="77777777" w:rsidTr="00B8151A">
        <w:trPr>
          <w:jc w:val="center"/>
        </w:trPr>
        <w:tc>
          <w:tcPr>
            <w:tcW w:w="2499" w:type="dxa"/>
          </w:tcPr>
          <w:p w14:paraId="75D5A9F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2285" w:type="dxa"/>
          </w:tcPr>
          <w:p w14:paraId="20E6F6C6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13%</w:t>
            </w:r>
          </w:p>
        </w:tc>
        <w:tc>
          <w:tcPr>
            <w:tcW w:w="2285" w:type="dxa"/>
          </w:tcPr>
          <w:p w14:paraId="5795D5AE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36 %</w:t>
            </w:r>
          </w:p>
        </w:tc>
        <w:tc>
          <w:tcPr>
            <w:tcW w:w="2285" w:type="dxa"/>
          </w:tcPr>
          <w:p w14:paraId="2A33668E" w14:textId="4CCA7454" w:rsidR="00EE10C5" w:rsidRPr="009A57D2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EE10C5"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0%</w:t>
            </w:r>
          </w:p>
        </w:tc>
      </w:tr>
      <w:tr w:rsidR="00EE10C5" w:rsidRPr="009A57D2" w14:paraId="1A82AA06" w14:textId="77777777" w:rsidTr="00B8151A">
        <w:trPr>
          <w:jc w:val="center"/>
        </w:trPr>
        <w:tc>
          <w:tcPr>
            <w:tcW w:w="2499" w:type="dxa"/>
          </w:tcPr>
          <w:p w14:paraId="3160B054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Тяжёлая</w:t>
            </w:r>
            <w:proofErr w:type="spellEnd"/>
          </w:p>
        </w:tc>
        <w:tc>
          <w:tcPr>
            <w:tcW w:w="2285" w:type="dxa"/>
          </w:tcPr>
          <w:p w14:paraId="65595C2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6%</w:t>
            </w:r>
          </w:p>
        </w:tc>
        <w:tc>
          <w:tcPr>
            <w:tcW w:w="2285" w:type="dxa"/>
          </w:tcPr>
          <w:p w14:paraId="30315BF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5 %</w:t>
            </w:r>
          </w:p>
        </w:tc>
        <w:tc>
          <w:tcPr>
            <w:tcW w:w="2285" w:type="dxa"/>
          </w:tcPr>
          <w:p w14:paraId="70A23971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0 %</w:t>
            </w:r>
          </w:p>
        </w:tc>
      </w:tr>
    </w:tbl>
    <w:p w14:paraId="21C17954" w14:textId="0AB55070" w:rsidR="00EE10C5" w:rsidRPr="00281639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Легкая адаптация – </w:t>
      </w:r>
      <w:r w:rsidR="00281639" w:rsidRPr="00281639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чел, средняя – </w:t>
      </w:r>
      <w:r w:rsidR="00281639" w:rsidRPr="0028163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чел.</w:t>
      </w:r>
    </w:p>
    <w:p w14:paraId="16585A7E" w14:textId="625B9752" w:rsidR="00EE10C5" w:rsidRPr="00281639" w:rsidRDefault="003767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EE10C5"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человек </w:t>
      </w:r>
      <w:proofErr w:type="gramStart"/>
      <w:r w:rsidR="00EE10C5" w:rsidRPr="00281639">
        <w:rPr>
          <w:rFonts w:ascii="Times New Roman" w:hAnsi="Times New Roman" w:cs="Times New Roman"/>
          <w:bCs/>
          <w:sz w:val="24"/>
          <w:szCs w:val="24"/>
          <w:lang w:val="ru-RU"/>
        </w:rPr>
        <w:t>зачислен</w:t>
      </w: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proofErr w:type="gramEnd"/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EE10C5"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 не посещают детский сад по семейным обстоятельствам.  </w:t>
      </w:r>
    </w:p>
    <w:p w14:paraId="5694587B" w14:textId="77777777" w:rsidR="00EE10C5" w:rsidRPr="009A57D2" w:rsidRDefault="00EE10C5" w:rsidP="00281639">
      <w:pPr>
        <w:tabs>
          <w:tab w:val="left" w:pos="48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Анализ адаптационного периода детей в группах раннего возраста показал, что увеличилось количество детей со средней и тяжелой степенью адаптации к ДОУ.</w:t>
      </w:r>
    </w:p>
    <w:p w14:paraId="1413562E" w14:textId="77777777" w:rsidR="00EE10C5" w:rsidRPr="009A57D2" w:rsidRDefault="00EE10C5" w:rsidP="00281639">
      <w:pPr>
        <w:pStyle w:val="a7"/>
        <w:tabs>
          <w:tab w:val="left" w:pos="284"/>
          <w:tab w:val="left" w:pos="709"/>
          <w:tab w:val="left" w:pos="2268"/>
        </w:tabs>
        <w:ind w:firstLine="426"/>
        <w:jc w:val="both"/>
        <w:rPr>
          <w:rFonts w:eastAsia="Calibri"/>
          <w:bCs/>
          <w:sz w:val="24"/>
        </w:rPr>
      </w:pPr>
      <w:r w:rsidRPr="009A57D2">
        <w:rPr>
          <w:rFonts w:eastAsia="Calibri"/>
          <w:bCs/>
          <w:sz w:val="24"/>
        </w:rPr>
        <w:t>Сложности адаптационного периода заключались в следующем:</w:t>
      </w:r>
    </w:p>
    <w:p w14:paraId="44DDE0FA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дети не подготовлены к режиму в ДОУ;</w:t>
      </w:r>
    </w:p>
    <w:p w14:paraId="0F0CAE7D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привязанность к родителям;</w:t>
      </w:r>
    </w:p>
    <w:p w14:paraId="748EB8D0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частая заболеваемость воспитанников, как следствие, длительное отсутствие в дошкольном учреждении, прохождение адаптации вновь</w:t>
      </w:r>
    </w:p>
    <w:p w14:paraId="225507BD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родители не информируют об индивидуальных особенностях развития ребенка,</w:t>
      </w:r>
    </w:p>
    <w:p w14:paraId="3316A106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длительное пребывание детей дома после перенесенных заболеваний</w:t>
      </w:r>
    </w:p>
    <w:p w14:paraId="062C21F9" w14:textId="77777777" w:rsidR="00EE10C5" w:rsidRPr="009A57D2" w:rsidRDefault="00EE10C5" w:rsidP="00281639">
      <w:pPr>
        <w:pStyle w:val="ab"/>
        <w:widowControl w:val="0"/>
        <w:numPr>
          <w:ilvl w:val="0"/>
          <w:numId w:val="10"/>
        </w:numPr>
        <w:tabs>
          <w:tab w:val="left" w:pos="426"/>
          <w:tab w:val="left" w:pos="709"/>
          <w:tab w:val="left" w:pos="2110"/>
          <w:tab w:val="left" w:pos="226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 xml:space="preserve">дети, зачисленные в детский сад, не посещают группу в связи с рождением последующего ребенка, </w:t>
      </w:r>
      <w:proofErr w:type="spellStart"/>
      <w:r w:rsidRPr="009A57D2">
        <w:rPr>
          <w:rFonts w:ascii="Times New Roman" w:hAnsi="Times New Roman"/>
          <w:bCs/>
          <w:sz w:val="24"/>
          <w:szCs w:val="24"/>
        </w:rPr>
        <w:t>т</w:t>
      </w:r>
      <w:proofErr w:type="gramStart"/>
      <w:r w:rsidRPr="009A57D2">
        <w:rPr>
          <w:rFonts w:ascii="Times New Roman" w:hAnsi="Times New Roman"/>
          <w:bCs/>
          <w:sz w:val="24"/>
          <w:szCs w:val="24"/>
        </w:rPr>
        <w:t>.к</w:t>
      </w:r>
      <w:proofErr w:type="spellEnd"/>
      <w:proofErr w:type="gramEnd"/>
      <w:r w:rsidRPr="009A57D2">
        <w:rPr>
          <w:rFonts w:ascii="Times New Roman" w:hAnsi="Times New Roman"/>
          <w:bCs/>
          <w:sz w:val="24"/>
          <w:szCs w:val="24"/>
        </w:rPr>
        <w:t xml:space="preserve"> боятся заболеваний. </w:t>
      </w:r>
    </w:p>
    <w:p w14:paraId="6620092C" w14:textId="2323866A" w:rsidR="00EE10C5" w:rsidRPr="009A57D2" w:rsidRDefault="00EE10C5" w:rsidP="00281639">
      <w:pPr>
        <w:pStyle w:val="a7"/>
        <w:ind w:firstLine="426"/>
        <w:jc w:val="both"/>
        <w:rPr>
          <w:rFonts w:eastAsia="Calibri"/>
          <w:bCs/>
          <w:sz w:val="24"/>
        </w:rPr>
      </w:pPr>
      <w:r w:rsidRPr="009A57D2">
        <w:rPr>
          <w:rFonts w:eastAsia="Calibri"/>
          <w:bCs/>
          <w:sz w:val="24"/>
        </w:rPr>
        <w:t xml:space="preserve">Таким образом: </w:t>
      </w:r>
      <w:r w:rsidR="00281639">
        <w:rPr>
          <w:rFonts w:eastAsiaTheme="minorEastAsia"/>
          <w:bCs/>
          <w:sz w:val="24"/>
          <w:lang w:val="ru-RU"/>
        </w:rPr>
        <w:t>12</w:t>
      </w:r>
      <w:r w:rsidRPr="009A57D2">
        <w:rPr>
          <w:rFonts w:eastAsia="Calibri"/>
          <w:bCs/>
          <w:sz w:val="24"/>
        </w:rPr>
        <w:t xml:space="preserve"> воспитанник</w:t>
      </w:r>
      <w:proofErr w:type="spellStart"/>
      <w:r w:rsidRPr="009A57D2">
        <w:rPr>
          <w:rFonts w:eastAsia="Calibri"/>
          <w:bCs/>
          <w:sz w:val="24"/>
          <w:lang w:val="ru-RU"/>
        </w:rPr>
        <w:t>ов</w:t>
      </w:r>
      <w:proofErr w:type="spellEnd"/>
      <w:r w:rsidRPr="009A57D2">
        <w:rPr>
          <w:rFonts w:eastAsia="Calibri"/>
          <w:bCs/>
          <w:sz w:val="24"/>
        </w:rPr>
        <w:t xml:space="preserve"> адаптировались в легкой форме, редко болели, быстро приспособились к коллективу, режиму дня и порядку дошкольного учреждения. У воспитанников преобладает устойчиво - спокойное эмоциональное состояние, они активно контактировали с взрослыми и сверстниками.</w:t>
      </w:r>
    </w:p>
    <w:p w14:paraId="760CD444" w14:textId="04B8B64C" w:rsidR="00EE10C5" w:rsidRPr="009A57D2" w:rsidRDefault="00281639" w:rsidP="00281639">
      <w:pPr>
        <w:pStyle w:val="a7"/>
        <w:ind w:firstLine="426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  <w:lang w:val="ru-RU"/>
        </w:rPr>
        <w:t>5</w:t>
      </w:r>
      <w:r w:rsidR="00EE10C5" w:rsidRPr="009A57D2">
        <w:rPr>
          <w:rFonts w:eastAsia="Calibri"/>
          <w:bCs/>
          <w:sz w:val="24"/>
        </w:rPr>
        <w:t xml:space="preserve"> воспитанник</w:t>
      </w:r>
      <w:proofErr w:type="spellStart"/>
      <w:r>
        <w:rPr>
          <w:rFonts w:eastAsia="Calibri"/>
          <w:bCs/>
          <w:sz w:val="24"/>
          <w:lang w:val="ru-RU"/>
        </w:rPr>
        <w:t>ов</w:t>
      </w:r>
      <w:proofErr w:type="spellEnd"/>
      <w:r w:rsidR="00EE10C5" w:rsidRPr="009A57D2">
        <w:rPr>
          <w:rFonts w:eastAsia="Calibri"/>
          <w:bCs/>
          <w:sz w:val="24"/>
        </w:rPr>
        <w:t xml:space="preserve"> адаптировал</w:t>
      </w:r>
      <w:proofErr w:type="spellStart"/>
      <w:r>
        <w:rPr>
          <w:rFonts w:eastAsia="Calibri"/>
          <w:bCs/>
          <w:sz w:val="24"/>
          <w:lang w:val="ru-RU"/>
        </w:rPr>
        <w:t>ись</w:t>
      </w:r>
      <w:proofErr w:type="spellEnd"/>
      <w:r w:rsidR="00EE10C5" w:rsidRPr="009A57D2">
        <w:rPr>
          <w:rFonts w:eastAsia="Calibri"/>
          <w:bCs/>
          <w:sz w:val="24"/>
        </w:rPr>
        <w:t xml:space="preserve"> в средней степени тяжести: у </w:t>
      </w:r>
      <w:r>
        <w:rPr>
          <w:rFonts w:eastAsia="Calibri"/>
          <w:bCs/>
          <w:sz w:val="24"/>
          <w:lang w:val="ru-RU"/>
        </w:rPr>
        <w:t>них</w:t>
      </w:r>
      <w:r w:rsidR="00EE10C5" w:rsidRPr="009A57D2">
        <w:rPr>
          <w:rFonts w:eastAsia="Calibri"/>
          <w:bCs/>
          <w:sz w:val="24"/>
        </w:rPr>
        <w:t xml:space="preserve"> наблюдались признаки псих</w:t>
      </w:r>
      <w:proofErr w:type="spellStart"/>
      <w:r w:rsidR="00EE10C5" w:rsidRPr="009A57D2">
        <w:rPr>
          <w:rFonts w:eastAsia="Calibri"/>
          <w:bCs/>
          <w:sz w:val="24"/>
          <w:lang w:val="ru-RU"/>
        </w:rPr>
        <w:t>ологи</w:t>
      </w:r>
      <w:proofErr w:type="spellEnd"/>
      <w:r w:rsidR="00EE10C5" w:rsidRPr="009A57D2">
        <w:rPr>
          <w:rFonts w:eastAsia="Calibri"/>
          <w:bCs/>
          <w:sz w:val="24"/>
        </w:rPr>
        <w:t>ческого стресса: страх, упрямство, плаксивость, капризность. Но по истечению нескольких месяцев</w:t>
      </w:r>
      <w:r w:rsidR="00EE10C5" w:rsidRPr="009A57D2">
        <w:rPr>
          <w:rFonts w:eastAsia="Calibri"/>
          <w:bCs/>
          <w:sz w:val="24"/>
          <w:lang w:val="ru-RU"/>
        </w:rPr>
        <w:t>,</w:t>
      </w:r>
      <w:r w:rsidR="00EE10C5" w:rsidRPr="009A57D2">
        <w:rPr>
          <w:rFonts w:eastAsia="Calibri"/>
          <w:bCs/>
          <w:sz w:val="24"/>
        </w:rPr>
        <w:t xml:space="preserve"> поведение нормализовалось и самочувствие улучшилось. Эмоциональное состояние воспитанников нестабильно, но при поддержке взрослого дети стали легко отвлекаться и проявлять познавательную активность.</w:t>
      </w:r>
    </w:p>
    <w:p w14:paraId="65383B7F" w14:textId="77777777" w:rsidR="00EE10C5" w:rsidRPr="009A57D2" w:rsidRDefault="00EE10C5" w:rsidP="00281639">
      <w:pPr>
        <w:pStyle w:val="a7"/>
        <w:ind w:firstLine="426"/>
        <w:jc w:val="both"/>
        <w:rPr>
          <w:rFonts w:eastAsia="Calibri"/>
          <w:bCs/>
          <w:sz w:val="24"/>
        </w:rPr>
      </w:pPr>
      <w:r w:rsidRPr="009A57D2">
        <w:rPr>
          <w:rFonts w:eastAsia="Calibri"/>
          <w:bCs/>
          <w:sz w:val="24"/>
        </w:rPr>
        <w:t>В период адаптации педагоги, обслуживающий персонал, администрация ДОУ приложили усилия, чтобы воспитанники с желанием ходили в ДОУ, быстрее привыкали к новым условиям. Ко всем воспитанникам осуществлялся индивидуальный подход. Таким образом, благодаря совместным скоординированным усилиям адаптация детей в группах раннего возраста прошла благополучно.</w:t>
      </w:r>
    </w:p>
    <w:p w14:paraId="394F6EA6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Даны рекомендации от администрации и педагогов групп раннего возраста – направить одного ребенка на обследование к врачам специалистам.</w:t>
      </w:r>
    </w:p>
    <w:p w14:paraId="52B4EC09" w14:textId="77777777" w:rsidR="00376785" w:rsidRDefault="0037678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54A548" w14:textId="77777777" w:rsidR="00EE10C5" w:rsidRPr="009A57D2" w:rsidRDefault="00EE10C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Преемственность ДОУ и школы.</w:t>
      </w:r>
    </w:p>
    <w:p w14:paraId="45557FDE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Между МДОУ № 26 «Ветерок» ЯМР и МОУ Сарафоновская СШ ЯМР планомерно ведется работа и реализуется план преемственности дошкольного и начального образования</w:t>
      </w:r>
    </w:p>
    <w:p w14:paraId="7C1730C6" w14:textId="77777777" w:rsidR="00EE10C5" w:rsidRPr="009A57D2" w:rsidRDefault="00EE10C5" w:rsidP="00281639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9A57D2">
        <w:rPr>
          <w:rStyle w:val="a4"/>
          <w:i/>
          <w:iCs/>
          <w:color w:val="000000"/>
        </w:rPr>
        <w:t>Задачи:</w:t>
      </w:r>
    </w:p>
    <w:p w14:paraId="20B726ED" w14:textId="77777777" w:rsidR="00EE10C5" w:rsidRPr="009A57D2" w:rsidRDefault="00EE10C5" w:rsidP="00281639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14:paraId="2D5D037A" w14:textId="77777777" w:rsidR="00EE10C5" w:rsidRPr="009A57D2" w:rsidRDefault="00EE10C5" w:rsidP="00281639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преемственные связи, соединяющие воспитание и обучение детей ДОУ и начальной школы в соответствии с ФГОС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и ФГОС НОО.</w:t>
      </w:r>
    </w:p>
    <w:p w14:paraId="645B2DB2" w14:textId="77777777" w:rsidR="00EE10C5" w:rsidRPr="009A57D2" w:rsidRDefault="00EE10C5" w:rsidP="00281639">
      <w:pPr>
        <w:numPr>
          <w:ilvl w:val="1"/>
          <w:numId w:val="11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Построить педагогический процесс на основе единых требований</w:t>
      </w:r>
    </w:p>
    <w:p w14:paraId="18F4DF5B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В 2024 году </w:t>
      </w:r>
      <w:r w:rsidRPr="009A57D2">
        <w:rPr>
          <w:rFonts w:ascii="Times New Roman" w:eastAsia="Arial Unicode MS" w:hAnsi="Times New Roman" w:cs="Times New Roman"/>
          <w:sz w:val="24"/>
          <w:szCs w:val="24"/>
          <w:u w:val="single"/>
          <w:lang w:val="ru-RU"/>
        </w:rPr>
        <w:t>25 воспитанников</w:t>
      </w: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(20%) ДОУ получали предшкольную подготовку. </w:t>
      </w:r>
    </w:p>
    <w:p w14:paraId="052969CC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Воспитатели, выпустившие воспитанников в школу из группы старшего дошкольного возраста 6-7 лет, анализируют степень адаптации и успешность своих воспитанников в первом классе по результатам диагностики педагога-психолога МОУ Сарафоновская СШ ЯМР, по индивидуальным беседам с учителями 1-х классов и по посещениям открытых уроков в 1 классе.</w:t>
      </w:r>
    </w:p>
    <w:p w14:paraId="20CC7261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Ежегодно педагоги ДОУ проводят диагностику готовности детей к школьному обучению. У 80 % воспитанников сформирована мотивация к обучению к школе.</w:t>
      </w:r>
    </w:p>
    <w:p w14:paraId="5E4CC0B6" w14:textId="77777777" w:rsidR="00EE10C5" w:rsidRPr="009A57D2" w:rsidRDefault="00EE10C5" w:rsidP="00281639">
      <w:pPr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</w:p>
    <w:p w14:paraId="4189FF47" w14:textId="107D7981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Результат готовности детей </w:t>
      </w:r>
      <w:r w:rsidR="00923D8A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старшего дошкольного возраста (6-7лет)</w:t>
      </w:r>
      <w:r w:rsidRPr="009A57D2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к школьному обучению:</w:t>
      </w:r>
    </w:p>
    <w:tbl>
      <w:tblPr>
        <w:tblStyle w:val="aa"/>
        <w:tblW w:w="8221" w:type="dxa"/>
        <w:tblInd w:w="534" w:type="dxa"/>
        <w:tblLook w:val="04A0" w:firstRow="1" w:lastRow="0" w:firstColumn="1" w:lastColumn="0" w:noHBand="0" w:noVBand="1"/>
      </w:tblPr>
      <w:tblGrid>
        <w:gridCol w:w="2635"/>
        <w:gridCol w:w="4877"/>
        <w:gridCol w:w="709"/>
      </w:tblGrid>
      <w:tr w:rsidR="00EE10C5" w:rsidRPr="009A57D2" w14:paraId="6EF775B6" w14:textId="77777777" w:rsidTr="000B29CF">
        <w:trPr>
          <w:trHeight w:val="686"/>
        </w:trPr>
        <w:tc>
          <w:tcPr>
            <w:tcW w:w="2635" w:type="dxa"/>
          </w:tcPr>
          <w:p w14:paraId="05312B8A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Уровень готовности на конец года</w:t>
            </w:r>
          </w:p>
        </w:tc>
        <w:tc>
          <w:tcPr>
            <w:tcW w:w="4877" w:type="dxa"/>
          </w:tcPr>
          <w:p w14:paraId="4A5FF824" w14:textId="77777777" w:rsidR="00EE10C5" w:rsidRPr="009A57D2" w:rsidRDefault="00EE10C5" w:rsidP="00281639">
            <w:pPr>
              <w:spacing w:before="0" w:beforeAutospacing="0" w:after="0" w:afterAutospacing="0"/>
              <w:ind w:right="5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 обследованных детей 24 чел </w:t>
            </w:r>
          </w:p>
        </w:tc>
        <w:tc>
          <w:tcPr>
            <w:tcW w:w="709" w:type="dxa"/>
          </w:tcPr>
          <w:p w14:paraId="5EBF60F5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E10C5" w:rsidRPr="009A57D2" w14:paraId="2ADB6FEB" w14:textId="77777777" w:rsidTr="000B29CF">
        <w:trPr>
          <w:trHeight w:val="203"/>
        </w:trPr>
        <w:tc>
          <w:tcPr>
            <w:tcW w:w="2635" w:type="dxa"/>
          </w:tcPr>
          <w:p w14:paraId="266BB7BC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877" w:type="dxa"/>
          </w:tcPr>
          <w:p w14:paraId="0D74817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14:paraId="49966CDE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EE10C5" w:rsidRPr="009A57D2" w14:paraId="0CA21549" w14:textId="77777777" w:rsidTr="000B29CF">
        <w:trPr>
          <w:trHeight w:val="193"/>
        </w:trPr>
        <w:tc>
          <w:tcPr>
            <w:tcW w:w="2635" w:type="dxa"/>
          </w:tcPr>
          <w:p w14:paraId="3F615A1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877" w:type="dxa"/>
          </w:tcPr>
          <w:p w14:paraId="14CA2EC0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14:paraId="2B704209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EE10C5" w:rsidRPr="009A57D2" w14:paraId="4695DF37" w14:textId="77777777" w:rsidTr="000B29CF">
        <w:trPr>
          <w:trHeight w:val="183"/>
        </w:trPr>
        <w:tc>
          <w:tcPr>
            <w:tcW w:w="2635" w:type="dxa"/>
          </w:tcPr>
          <w:p w14:paraId="411745F8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877" w:type="dxa"/>
          </w:tcPr>
          <w:p w14:paraId="34E41AA1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2DDE5CAB" w14:textId="77777777" w:rsidR="00EE10C5" w:rsidRPr="009A57D2" w:rsidRDefault="00EE10C5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9A57D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14:paraId="7EA12BAD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</w:p>
    <w:p w14:paraId="08157EDE" w14:textId="77777777" w:rsidR="00EE10C5" w:rsidRPr="009A57D2" w:rsidRDefault="00EE10C5" w:rsidP="00281639">
      <w:pPr>
        <w:spacing w:before="0" w:beforeAutospacing="0" w:after="0" w:afterAutospacing="0"/>
        <w:ind w:firstLine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Результаты диагностики адаптации первоклассников педагогом-психологом МОУ Сарафоновская СШ ЯМР– 14 человек. 10 воспитанников обучаются в городских школах.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EE10C5" w:rsidRPr="009A57D2" w14:paraId="1A1D1F93" w14:textId="77777777" w:rsidTr="00B815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F33" w14:textId="77777777" w:rsidR="00EE10C5" w:rsidRPr="00923D8A" w:rsidRDefault="00EE10C5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923D8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610" w14:textId="77777777" w:rsidR="00EE10C5" w:rsidRPr="00923D8A" w:rsidRDefault="00EE10C5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val="ru-RU" w:bidi="en-US"/>
              </w:rPr>
            </w:pPr>
            <w:r w:rsidRPr="00923D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E10C5" w:rsidRPr="009A57D2" w14:paraId="25BA8B2A" w14:textId="77777777" w:rsidTr="00B815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0DF" w14:textId="77777777" w:rsidR="00EE10C5" w:rsidRPr="00923D8A" w:rsidRDefault="00EE10C5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зоне</w:t>
            </w:r>
            <w:proofErr w:type="spellEnd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адаптации</w:t>
            </w:r>
            <w:proofErr w:type="spellEnd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находятся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D3D" w14:textId="4F48E3E7" w:rsidR="00EE10C5" w:rsidRPr="00923D8A" w:rsidRDefault="00923D8A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4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29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  <w:proofErr w:type="spellStart"/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E10C5" w:rsidRPr="009A57D2" w14:paraId="44B0AE90" w14:textId="77777777" w:rsidTr="00B815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11C" w14:textId="77777777" w:rsidR="00EE10C5" w:rsidRPr="00923D8A" w:rsidRDefault="00EE10C5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Частичная</w:t>
            </w:r>
            <w:proofErr w:type="spellEnd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126" w14:textId="4534F369" w:rsidR="00EE10C5" w:rsidRPr="00923D8A" w:rsidRDefault="00923D8A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6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42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  <w:proofErr w:type="spellStart"/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E10C5" w:rsidRPr="009A57D2" w14:paraId="5A02781D" w14:textId="77777777" w:rsidTr="00B815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4DC" w14:textId="77777777" w:rsidR="00EE10C5" w:rsidRPr="00923D8A" w:rsidRDefault="00EE10C5" w:rsidP="0028163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923D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100" w14:textId="751CAC0D" w:rsidR="00EE10C5" w:rsidRPr="00923D8A" w:rsidRDefault="00923D8A" w:rsidP="00281639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</w:pP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4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Pr="00923D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29</w:t>
            </w:r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  <w:proofErr w:type="spellStart"/>
            <w:r w:rsidR="00EE10C5" w:rsidRPr="00923D8A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</w:tbl>
    <w:p w14:paraId="38AAFB51" w14:textId="2853C252" w:rsidR="00923D8A" w:rsidRDefault="00923D8A" w:rsidP="00281639">
      <w:pPr>
        <w:tabs>
          <w:tab w:val="left" w:pos="567"/>
        </w:tabs>
        <w:autoSpaceDN w:val="0"/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14:paraId="4457D93F" w14:textId="51E729F2" w:rsidR="00EE10C5" w:rsidRPr="009A57D2" w:rsidRDefault="00EE10C5" w:rsidP="00281639">
      <w:pPr>
        <w:tabs>
          <w:tab w:val="left" w:pos="567"/>
        </w:tabs>
        <w:autoSpaceDN w:val="0"/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Показатели подготовки и адаптации обучающихся показали, что </w:t>
      </w:r>
      <w:r w:rsidR="00923D8A">
        <w:rPr>
          <w:rFonts w:ascii="Times New Roman" w:eastAsia="Arial Unicode MS" w:hAnsi="Times New Roman" w:cs="Times New Roman"/>
          <w:sz w:val="24"/>
          <w:szCs w:val="24"/>
          <w:lang w:val="ru-RU"/>
        </w:rPr>
        <w:t>большинство</w:t>
      </w: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выпускни</w:t>
      </w:r>
      <w:r w:rsidR="00923D8A">
        <w:rPr>
          <w:rFonts w:ascii="Times New Roman" w:eastAsia="Arial Unicode MS" w:hAnsi="Times New Roman" w:cs="Times New Roman"/>
          <w:sz w:val="24"/>
          <w:szCs w:val="24"/>
          <w:lang w:val="ru-RU"/>
        </w:rPr>
        <w:t>ков</w:t>
      </w: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успешно адаптировались к учебному процессу в начале года. Два ребенка с низкой уровнем готовности к школе на конец года в детском саду показали хорошую адаптацию к школьному обучению. </w:t>
      </w:r>
    </w:p>
    <w:p w14:paraId="2CD64F75" w14:textId="77777777" w:rsidR="00EE10C5" w:rsidRPr="009A57D2" w:rsidRDefault="00EE10C5" w:rsidP="00281639">
      <w:pPr>
        <w:tabs>
          <w:tab w:val="left" w:pos="567"/>
        </w:tabs>
        <w:autoSpaceDN w:val="0"/>
        <w:spacing w:before="0" w:beforeAutospacing="0" w:after="0" w:afterAutospacing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A57D2">
        <w:rPr>
          <w:rFonts w:ascii="Times New Roman" w:eastAsia="Arial Unicode MS" w:hAnsi="Times New Roman" w:cs="Times New Roman"/>
          <w:sz w:val="24"/>
          <w:szCs w:val="24"/>
        </w:rPr>
        <w:t>Вывод</w:t>
      </w:r>
      <w:proofErr w:type="spellEnd"/>
      <w:r w:rsidRPr="009A57D2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4B315F2" w14:textId="77777777" w:rsidR="00EE10C5" w:rsidRPr="009A57D2" w:rsidRDefault="00EE10C5" w:rsidP="00281639">
      <w:pPr>
        <w:numPr>
          <w:ilvl w:val="0"/>
          <w:numId w:val="12"/>
        </w:numPr>
        <w:tabs>
          <w:tab w:val="left" w:pos="567"/>
        </w:tabs>
        <w:autoSpaceDN w:val="0"/>
        <w:spacing w:before="0" w:beforeAutospacing="0" w:after="0" w:afterAutospacing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>дети активно устанавливают социальные контакты с сотрудниками школы;</w:t>
      </w:r>
    </w:p>
    <w:p w14:paraId="555DA19B" w14:textId="77777777" w:rsidR="00EE10C5" w:rsidRPr="009A57D2" w:rsidRDefault="00EE10C5" w:rsidP="00281639">
      <w:pPr>
        <w:numPr>
          <w:ilvl w:val="0"/>
          <w:numId w:val="12"/>
        </w:numPr>
        <w:tabs>
          <w:tab w:val="left" w:pos="567"/>
        </w:tabs>
        <w:autoSpaceDN w:val="0"/>
        <w:spacing w:before="0" w:beforeAutospacing="0" w:after="0" w:afterAutospacing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>практически все дети участвуют во всех видах деятельности;</w:t>
      </w:r>
    </w:p>
    <w:p w14:paraId="040D9619" w14:textId="77777777" w:rsidR="00EE10C5" w:rsidRPr="009A57D2" w:rsidRDefault="00EE10C5" w:rsidP="00281639">
      <w:pPr>
        <w:numPr>
          <w:ilvl w:val="0"/>
          <w:numId w:val="12"/>
        </w:numPr>
        <w:tabs>
          <w:tab w:val="left" w:pos="567"/>
        </w:tabs>
        <w:autoSpaceDN w:val="0"/>
        <w:spacing w:before="0" w:beforeAutospacing="0" w:after="0" w:afterAutospacing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9A57D2">
        <w:rPr>
          <w:rFonts w:ascii="Times New Roman" w:eastAsia="Arial Unicode MS" w:hAnsi="Times New Roman" w:cs="Times New Roman"/>
          <w:sz w:val="24"/>
          <w:szCs w:val="24"/>
          <w:lang w:val="ru-RU"/>
        </w:rPr>
        <w:t>во время перемен дети подвижны, активны, бодры.</w:t>
      </w:r>
    </w:p>
    <w:p w14:paraId="1843E7F2" w14:textId="77777777" w:rsidR="00EE10C5" w:rsidRPr="009A57D2" w:rsidRDefault="00EE10C5" w:rsidP="00281639">
      <w:pPr>
        <w:tabs>
          <w:tab w:val="left" w:pos="851"/>
          <w:tab w:val="left" w:pos="993"/>
        </w:tabs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410501" w14:textId="53279C21" w:rsidR="00923D8A" w:rsidRDefault="0037678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основ безопасного поведения у дошкольников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294D87" w14:textId="07D4106C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</w:t>
      </w:r>
      <w:r w:rsidR="00923D8A">
        <w:rPr>
          <w:rFonts w:ascii="Times New Roman" w:hAnsi="Times New Roman" w:cs="Times New Roman"/>
          <w:sz w:val="24"/>
          <w:szCs w:val="24"/>
          <w:lang w:val="ru-RU"/>
        </w:rPr>
        <w:t xml:space="preserve">беседы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«Знаем ПДД», «Отдыхаем в лесу»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и т. д. </w:t>
      </w:r>
    </w:p>
    <w:p w14:paraId="7A902BB3" w14:textId="792C2F86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В рамках физического развития проводятся образовательно-досуговые мероприятия: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День здоровья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ГТО всей семьей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» – согласно календарному плану воспитательной работы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сада. </w:t>
      </w:r>
    </w:p>
    <w:p w14:paraId="028D2DF8" w14:textId="30E0138F" w:rsidR="004F36B0" w:rsidRDefault="0037678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Вывешивание Государственного символа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E97561" w14:textId="032CA37F" w:rsid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14:paraId="2F28324C" w14:textId="77777777" w:rsidR="004F36B0" w:rsidRPr="00376785" w:rsidRDefault="004F36B0" w:rsidP="0028163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B5ADF5" w14:textId="14BC2562" w:rsidR="004F36B0" w:rsidRDefault="003767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Сопровождение воспитанников – детей участников СВО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E3E966" w14:textId="58DAA082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С учетом рекомендаций Минпросвещения и годового плана работы ДОО педагог-психолог оказывал адресную помощь </w:t>
      </w:r>
      <w:r w:rsidR="0008487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 семьям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, родители котор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являются участниками специальной военной операции (СВО). Комплексную психологическую помощь специалист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оказывал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согласия родителей.</w:t>
      </w:r>
    </w:p>
    <w:p w14:paraId="667DE02B" w14:textId="285E1B2A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Чтобы организовать психологическую помощь дошкольник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провел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диагностику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эмоционального состояния. Результаты диагностики показали, что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пережива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небольшие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эмоциональные скачки.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Иногда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начина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т бояться того, что раньше не вызывало тревогу. На основании результатов диагностики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спланирова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организова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цикл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бесед. Цель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– уменьшить негативный эмоциональный фон. </w:t>
      </w:r>
    </w:p>
    <w:p w14:paraId="3D44ED81" w14:textId="0CA14321" w:rsidR="004F36B0" w:rsidRDefault="003767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 семьи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0DC40A" w14:textId="634A82E7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Во исполнение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58F1">
        <w:rPr>
          <w:rFonts w:ascii="Times New Roman" w:hAnsi="Times New Roman" w:cs="Times New Roman"/>
          <w:sz w:val="24"/>
          <w:szCs w:val="24"/>
          <w:lang w:val="ru-RU"/>
        </w:rPr>
        <w:t>Указа Президента от 22.11.2023 № 875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в рамках реализации плана с дошкольниками проводились тематические беседы и занятия, на которых педагоги рассказывали о семейных традициях, значениях. </w:t>
      </w:r>
    </w:p>
    <w:p w14:paraId="5926751E" w14:textId="56FD130C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С родителями воспитанников были организованы тематические выставки в разных форматах.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Например, выставки фотографий «Моя семья, мое богатство». Чтобы повысить общественный престиж и статус семьи, был организован конкурс чтецов среди воспитанников Детского сада «Моя семья».</w:t>
      </w:r>
    </w:p>
    <w:p w14:paraId="3367F6A9" w14:textId="283764B3" w:rsidR="00376785" w:rsidRPr="00376785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начале учебного года был проведен традиционный праздник «День семьи и добра».</w:t>
      </w:r>
    </w:p>
    <w:p w14:paraId="366E876A" w14:textId="6C86720B" w:rsidR="00376785" w:rsidRP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14:paraId="494DB510" w14:textId="0CD7063E" w:rsidR="00376785" w:rsidRDefault="003767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85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воспитательно-образовательный процесс в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етском саду строится с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хорошем уровне. Годовые задачи реализованы в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полном объеме. В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6B0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 организуются и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проводятся различные тематические мероприятия.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785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14:paraId="62096C72" w14:textId="77777777" w:rsidR="00627E53" w:rsidRDefault="00627E53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7A1A0D" w14:textId="1F462BC2" w:rsidR="00627E53" w:rsidRPr="00627E53" w:rsidRDefault="00627E53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b/>
          <w:sz w:val="24"/>
          <w:szCs w:val="24"/>
          <w:lang w:val="ru-RU"/>
        </w:rPr>
        <w:t>Мониторинг РППС</w:t>
      </w:r>
    </w:p>
    <w:p w14:paraId="4AA229EE" w14:textId="1385C022" w:rsidR="00627E53" w:rsidRP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281639">
        <w:rPr>
          <w:rFonts w:ascii="Times New Roman" w:hAnsi="Times New Roman" w:cs="Times New Roman"/>
          <w:sz w:val="24"/>
          <w:szCs w:val="24"/>
          <w:lang w:val="ru-RU"/>
        </w:rPr>
        <w:t>циклограммы контроля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сентябре 2024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 проведена промежуточная оценка степени соответствия РППС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 требованиям ФГОС и ФОП </w:t>
      </w:r>
      <w:proofErr w:type="gramStart"/>
      <w:r w:rsidRPr="00627E5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рекомендациям Минпросвещения.</w:t>
      </w:r>
    </w:p>
    <w:p w14:paraId="4A2F6D1F" w14:textId="1EDD8922" w:rsidR="00627E53" w:rsidRP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 выявлено: РППС в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 учитывает особенности реализуемой ОП </w:t>
      </w:r>
      <w:proofErr w:type="gramStart"/>
      <w:r w:rsidRPr="00627E5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627E53">
        <w:rPr>
          <w:rFonts w:ascii="Times New Roman" w:hAnsi="Times New Roman" w:cs="Times New Roman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60EAFF61" w14:textId="77777777" w:rsidR="003D0076" w:rsidRDefault="003D0076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E71310" w14:textId="57A1FAB3" w:rsidR="004F36B0" w:rsidRPr="009A57D2" w:rsidRDefault="006E6D43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4F36B0"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11D329E0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укомплектовано педагогами на 100 % согласно штатному расписанию. Всего работает 34 человека, из них 1 сотрудник находится в декретном отпуске. Педагогический коллектив ДОУ насчитывает 12 педагогов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: старший воспитатель, 9 воспитателей, 1 учитель – логопед, 1 инструктор по физической культуре, 1 музыкальный руководитель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CFA40C7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 1 взрослого:</w:t>
      </w:r>
    </w:p>
    <w:p w14:paraId="5793FA4B" w14:textId="77777777" w:rsidR="004F36B0" w:rsidRPr="009A57D2" w:rsidRDefault="004F36B0" w:rsidP="00281639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14:paraId="62F5ED94" w14:textId="77777777" w:rsidR="004F36B0" w:rsidRPr="009A57D2" w:rsidRDefault="004F36B0" w:rsidP="00281639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14:paraId="0FA83AE8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2024 год педагогические работники прошли аттестацию:</w:t>
      </w:r>
    </w:p>
    <w:p w14:paraId="43E89E96" w14:textId="77777777" w:rsidR="004F36B0" w:rsidRPr="009A57D2" w:rsidRDefault="004F36B0" w:rsidP="00281639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присвоена высшая квалификационная категория – 1 педагог.</w:t>
      </w:r>
    </w:p>
    <w:p w14:paraId="4E18C532" w14:textId="77777777" w:rsidR="004F36B0" w:rsidRPr="009A57D2" w:rsidRDefault="004F36B0" w:rsidP="00281639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присвоена первая квалификационная категория – 1 педагог</w:t>
      </w:r>
    </w:p>
    <w:p w14:paraId="2751EDCD" w14:textId="77777777" w:rsidR="004F36B0" w:rsidRPr="009A57D2" w:rsidRDefault="004F36B0" w:rsidP="00281639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присвоено соответствие занимаемой должности – 1 педагог</w:t>
      </w:r>
    </w:p>
    <w:p w14:paraId="0D1C94C3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 педагогами проводится планомерная работа по повышению их профессионального уровня, стимулированию их инновационной активности.</w:t>
      </w:r>
      <w:r w:rsidRPr="009A57D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педагогов, прошедших курсы повышения квалификации составила 100%</w:t>
      </w:r>
      <w:r w:rsidRPr="009A57D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. </w:t>
      </w:r>
    </w:p>
    <w:p w14:paraId="1C83B4AA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Для эффективной организации образовательной деятельности ДОУ необходимы педагоги, готовые к повышению профессионального мастерства, проявляющие инициативность, способность творчески мыслить и находить нестандартные решения.</w:t>
      </w:r>
    </w:p>
    <w:p w14:paraId="03B69D9A" w14:textId="77777777" w:rsidR="004F36B0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8CCA09" w14:textId="77777777" w:rsidR="006058F1" w:rsidRDefault="006058F1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F8740" w14:textId="77777777" w:rsidR="006058F1" w:rsidRDefault="006058F1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645CC5" w14:textId="77777777" w:rsidR="006058F1" w:rsidRPr="009A57D2" w:rsidRDefault="006058F1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C8C722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Характеристика кадрового состава на конец 2024года</w:t>
      </w:r>
    </w:p>
    <w:p w14:paraId="248C20F2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</w:rPr>
        <w:t xml:space="preserve">1. По 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образованию</w:t>
      </w:r>
      <w:proofErr w:type="spellEnd"/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8"/>
        <w:gridCol w:w="2256"/>
        <w:gridCol w:w="1276"/>
      </w:tblGrid>
      <w:tr w:rsidR="004F36B0" w:rsidRPr="009A57D2" w14:paraId="19D60FA4" w14:textId="77777777" w:rsidTr="00D831CF">
        <w:trPr>
          <w:trHeight w:val="281"/>
          <w:jc w:val="center"/>
        </w:trPr>
        <w:tc>
          <w:tcPr>
            <w:tcW w:w="5158" w:type="dxa"/>
            <w:vAlign w:val="center"/>
          </w:tcPr>
          <w:p w14:paraId="47FAD491" w14:textId="77777777" w:rsidR="004F36B0" w:rsidRPr="009A57D2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CB9991C" w14:textId="5F3051E3" w:rsidR="006E6D43" w:rsidRPr="009A57D2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человек</w:t>
            </w:r>
            <w:r w:rsidR="00D83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7733D096" w14:textId="77777777" w:rsidR="004F36B0" w:rsidRPr="009A57D2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4F36B0" w:rsidRPr="009A57D2" w14:paraId="6E647E92" w14:textId="77777777" w:rsidTr="00D831CF">
        <w:trPr>
          <w:trHeight w:val="168"/>
          <w:jc w:val="center"/>
        </w:trPr>
        <w:tc>
          <w:tcPr>
            <w:tcW w:w="5158" w:type="dxa"/>
            <w:vAlign w:val="center"/>
          </w:tcPr>
          <w:p w14:paraId="4422D7E0" w14:textId="49EF6D81" w:rsidR="004F36B0" w:rsidRPr="00D831CF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7C0894A" w14:textId="7D02BF84" w:rsidR="004F36B0" w:rsidRPr="00D831CF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005F985B" w14:textId="7FFC5020" w:rsidR="004F36B0" w:rsidRPr="009A57D2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4F36B0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4F36B0" w:rsidRPr="009A57D2" w14:paraId="661B9B10" w14:textId="77777777" w:rsidTr="00D831CF">
        <w:trPr>
          <w:trHeight w:val="341"/>
          <w:jc w:val="center"/>
        </w:trPr>
        <w:tc>
          <w:tcPr>
            <w:tcW w:w="5158" w:type="dxa"/>
            <w:vAlign w:val="center"/>
          </w:tcPr>
          <w:p w14:paraId="2058AAFE" w14:textId="77777777" w:rsidR="004F36B0" w:rsidRPr="00D831CF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vAlign w:val="center"/>
          </w:tcPr>
          <w:p w14:paraId="04A48F0B" w14:textId="77777777" w:rsidR="004F36B0" w:rsidRPr="00D831CF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38105863" w14:textId="05D109B8" w:rsidR="004F36B0" w:rsidRPr="009A57D2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F36B0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14:paraId="7C4D289E" w14:textId="77777777" w:rsidR="004F36B0" w:rsidRPr="009A57D2" w:rsidRDefault="004F36B0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C311B" w14:textId="77777777" w:rsidR="004F36B0" w:rsidRPr="009A57D2" w:rsidRDefault="004F36B0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2. По стажу (педагогический стаж работы)</w:t>
      </w:r>
    </w:p>
    <w:tbl>
      <w:tblPr>
        <w:tblW w:w="7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98"/>
        <w:gridCol w:w="1276"/>
      </w:tblGrid>
      <w:tr w:rsidR="004F36B0" w:rsidRPr="006E6D43" w14:paraId="312BD590" w14:textId="77777777" w:rsidTr="00D831CF">
        <w:trPr>
          <w:trHeight w:val="281"/>
          <w:jc w:val="center"/>
        </w:trPr>
        <w:tc>
          <w:tcPr>
            <w:tcW w:w="4077" w:type="dxa"/>
          </w:tcPr>
          <w:p w14:paraId="15F56339" w14:textId="77777777" w:rsidR="004F36B0" w:rsidRPr="009A57D2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8" w:type="dxa"/>
          </w:tcPr>
          <w:p w14:paraId="01EC3556" w14:textId="4C562CE4" w:rsidR="006E6D43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человек</w:t>
            </w:r>
            <w:r w:rsidR="00D83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6D43" w:rsidRP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5DC6DD7C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4F36B0" w:rsidRPr="006E6D43" w14:paraId="47331878" w14:textId="77777777" w:rsidTr="00D831CF">
        <w:trPr>
          <w:trHeight w:val="293"/>
          <w:jc w:val="center"/>
        </w:trPr>
        <w:tc>
          <w:tcPr>
            <w:tcW w:w="4077" w:type="dxa"/>
          </w:tcPr>
          <w:p w14:paraId="79ACB4EC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1A5CA1A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04737C4" w14:textId="54D557A6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F36B0" w:rsidRPr="006E6D43" w14:paraId="178C0BE6" w14:textId="77777777" w:rsidTr="00D831CF">
        <w:trPr>
          <w:trHeight w:val="131"/>
          <w:jc w:val="center"/>
        </w:trPr>
        <w:tc>
          <w:tcPr>
            <w:tcW w:w="4077" w:type="dxa"/>
          </w:tcPr>
          <w:p w14:paraId="0E3E8B44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0715F23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85B745D" w14:textId="6B09ED56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816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36B0" w:rsidRPr="006E6D43" w14:paraId="20036F45" w14:textId="77777777" w:rsidTr="00D831CF">
        <w:trPr>
          <w:trHeight w:val="131"/>
          <w:jc w:val="center"/>
        </w:trPr>
        <w:tc>
          <w:tcPr>
            <w:tcW w:w="4077" w:type="dxa"/>
          </w:tcPr>
          <w:p w14:paraId="72B1308C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2A05B54" w14:textId="0F147844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DC71B8" w14:textId="5B97ECEA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816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36B0" w:rsidRPr="006E6D43" w14:paraId="052B1F48" w14:textId="77777777" w:rsidTr="00D831CF">
        <w:trPr>
          <w:trHeight w:val="131"/>
          <w:jc w:val="center"/>
        </w:trPr>
        <w:tc>
          <w:tcPr>
            <w:tcW w:w="4077" w:type="dxa"/>
          </w:tcPr>
          <w:p w14:paraId="3ED07239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DBACB79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21CC7D5" w14:textId="17899955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14:paraId="625BCC05" w14:textId="77777777" w:rsidR="004F36B0" w:rsidRPr="006E6D43" w:rsidRDefault="004F36B0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EC4DD" w14:textId="77777777" w:rsidR="004F36B0" w:rsidRDefault="004F36B0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D43">
        <w:rPr>
          <w:rFonts w:ascii="Times New Roman" w:hAnsi="Times New Roman" w:cs="Times New Roman"/>
          <w:sz w:val="24"/>
          <w:szCs w:val="24"/>
        </w:rPr>
        <w:t>3.</w:t>
      </w:r>
      <w:r w:rsidRPr="006E6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6D4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6E6D43">
        <w:rPr>
          <w:rFonts w:ascii="Times New Roman" w:hAnsi="Times New Roman" w:cs="Times New Roman"/>
          <w:sz w:val="24"/>
          <w:szCs w:val="24"/>
        </w:rPr>
        <w:t>результатам</w:t>
      </w:r>
      <w:proofErr w:type="spellEnd"/>
      <w:r w:rsidRPr="006E6D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D43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proofErr w:type="gramEnd"/>
    </w:p>
    <w:tbl>
      <w:tblPr>
        <w:tblW w:w="7723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343"/>
        <w:gridCol w:w="1276"/>
      </w:tblGrid>
      <w:tr w:rsidR="004F36B0" w:rsidRPr="006E6D43" w14:paraId="1714DFC0" w14:textId="77777777" w:rsidTr="004956A0">
        <w:trPr>
          <w:trHeight w:val="29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DA9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0EA" w14:textId="5639E5D6" w:rsidR="006E6D43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человек</w:t>
            </w:r>
            <w:r w:rsidR="00D83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6D43" w:rsidRPr="006E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6A7" w14:textId="24CAA4D1" w:rsidR="004F36B0" w:rsidRPr="00D831CF" w:rsidRDefault="00D831CF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4F36B0" w:rsidRPr="006E6D43" w14:paraId="0BDB9924" w14:textId="77777777" w:rsidTr="004956A0">
        <w:trPr>
          <w:trHeight w:val="293"/>
        </w:trPr>
        <w:tc>
          <w:tcPr>
            <w:tcW w:w="4104" w:type="dxa"/>
            <w:vAlign w:val="center"/>
          </w:tcPr>
          <w:p w14:paraId="16D87C61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343" w:type="dxa"/>
            <w:vAlign w:val="center"/>
          </w:tcPr>
          <w:p w14:paraId="0A284E7D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14:paraId="4757BC32" w14:textId="79F35613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816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36B0" w:rsidRPr="006E6D43" w14:paraId="0527B504" w14:textId="77777777" w:rsidTr="004956A0">
        <w:trPr>
          <w:trHeight w:val="131"/>
        </w:trPr>
        <w:tc>
          <w:tcPr>
            <w:tcW w:w="4104" w:type="dxa"/>
            <w:vAlign w:val="center"/>
          </w:tcPr>
          <w:p w14:paraId="028EBECB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343" w:type="dxa"/>
            <w:vAlign w:val="center"/>
          </w:tcPr>
          <w:p w14:paraId="393A1483" w14:textId="52416D55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bottom"/>
          </w:tcPr>
          <w:p w14:paraId="0431CA3A" w14:textId="688D7EC1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F36B0" w:rsidRPr="006E6D43" w14:paraId="7F2ADEA5" w14:textId="77777777" w:rsidTr="004956A0">
        <w:trPr>
          <w:trHeight w:val="131"/>
        </w:trPr>
        <w:tc>
          <w:tcPr>
            <w:tcW w:w="4104" w:type="dxa"/>
            <w:vAlign w:val="center"/>
          </w:tcPr>
          <w:p w14:paraId="5F5818CB" w14:textId="082C411D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  <w:vAlign w:val="center"/>
          </w:tcPr>
          <w:p w14:paraId="51BC0261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34B42CE3" w14:textId="14447495" w:rsidR="004F36B0" w:rsidRPr="006E6D43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F36B0" w:rsidRPr="009A57D2" w14:paraId="7156B5C7" w14:textId="77777777" w:rsidTr="004956A0">
        <w:trPr>
          <w:trHeight w:val="163"/>
        </w:trPr>
        <w:tc>
          <w:tcPr>
            <w:tcW w:w="4104" w:type="dxa"/>
            <w:vAlign w:val="center"/>
          </w:tcPr>
          <w:p w14:paraId="2AAC6C82" w14:textId="77777777" w:rsidR="004F36B0" w:rsidRPr="006E6D43" w:rsidRDefault="004F36B0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занимаемой</w:t>
            </w:r>
            <w:proofErr w:type="spellEnd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343" w:type="dxa"/>
            <w:vAlign w:val="center"/>
          </w:tcPr>
          <w:p w14:paraId="33CB87C7" w14:textId="77777777" w:rsidR="004F36B0" w:rsidRPr="006E6D43" w:rsidRDefault="004F36B0" w:rsidP="00281639">
            <w:pPr>
              <w:tabs>
                <w:tab w:val="left" w:pos="525"/>
                <w:tab w:val="center" w:pos="6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14:paraId="22249AE3" w14:textId="2CCE6281" w:rsidR="004F36B0" w:rsidRPr="006E6D43" w:rsidRDefault="006E6D43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816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26887FCA" w14:textId="77777777" w:rsidR="004F36B0" w:rsidRPr="009A57D2" w:rsidRDefault="004F36B0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B42D2" w14:textId="77777777" w:rsidR="004F36B0" w:rsidRPr="009A57D2" w:rsidRDefault="004F36B0" w:rsidP="00281639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2 педагога являются - молодыми специалистами.</w:t>
      </w:r>
    </w:p>
    <w:p w14:paraId="285F5559" w14:textId="4B86DD01" w:rsidR="004F36B0" w:rsidRPr="009A57D2" w:rsidRDefault="004F36B0" w:rsidP="00281639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2024 года доля педагогов, имеющих квалификационные категории составляет </w:t>
      </w:r>
      <w:r w:rsidR="006E6D43">
        <w:rPr>
          <w:rFonts w:ascii="Times New Roman" w:hAnsi="Times New Roman" w:cs="Times New Roman"/>
          <w:sz w:val="24"/>
          <w:szCs w:val="24"/>
          <w:lang w:val="ru-RU"/>
        </w:rPr>
        <w:t>83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14:paraId="6C59EFC0" w14:textId="77777777" w:rsidR="004F36B0" w:rsidRPr="009A57D2" w:rsidRDefault="004F36B0" w:rsidP="00281639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профессионального уровня ведется с использованием разнообразных форм работы: самообразование, наставничество, выступление и участие на семинарах-практикумах, педагогических советах, коллективных просмотрах, посещение КПП, участие в районных МО, районных и областных педагогических конференциях и мастер-классах.</w:t>
      </w:r>
    </w:p>
    <w:p w14:paraId="514F9056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91EA86" w14:textId="3747C616" w:rsidR="00D831CF" w:rsidRDefault="004F36B0" w:rsidP="006058F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педагоги ДОУ приняли участие:</w:t>
      </w:r>
    </w:p>
    <w:p w14:paraId="220DD10D" w14:textId="77777777" w:rsidR="004F36B0" w:rsidRPr="009A57D2" w:rsidRDefault="004F36B0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КПП</w:t>
      </w:r>
    </w:p>
    <w:p w14:paraId="07199A78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Тимофеева Ю.Ю. Программа повышения квалификации «Стратегия внедрения содержания федеральной образовательной программы дошкольного образования, утверждённой приказом Минпросвещения России № 1028 от 25.11.2022 г. с использованием Технологии «Детский сад – Дом радости» (старшая группа) (72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ак.ч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7C47B0A7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Монастырская Е.Н. Программа повышения квалификации «Стратегия внедрения содержания федеральной образовательной программы дошкольного образования, утверждённой приказом Минпросвещения России № 1028 от 25.11.2022 г. с использованием Технологии «Детский сад – Дом радости» (старшая группа) (72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ак.ч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6550E64F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Рахимова О.В. </w:t>
      </w:r>
      <w:bookmarkStart w:id="1" w:name="_Hlk194955298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повышения квалификации «Стратегия внедрения содержания федеральной образовательной программы дошкольного образования, утверждённой приказом Минпросвещения России № 1028 от 25.11.2022 г.  с использованием Технологии «Детский сад – Дом радости» (средняя группа) (72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ак.ч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  <w:bookmarkEnd w:id="1"/>
    </w:p>
    <w:p w14:paraId="6BA05743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Соловьёва Н.В. Программа повышения квалификации «Стратегия внедрения содержания федеральной образовательной программы дошкольного образования, утверждённой приказом Минпросвещения России № 1028 от 25.11.2022 г.  с использованием Технологии «Детский сад – Дом радости» (младшая группа) (72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14:paraId="01409B22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Шалганова Д.В. Программа повышения квалификации «Стратегия внедрения содержания федеральной образовательной программы дошкольного образования, утверждённой приказом Минпросвещения России № 1028 от 25.11.2022 г.  с использованием Технологии «Детский сад – Дом радости» (младшая группа) (72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14:paraId="268C0925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Весь коллектив МДОУ №26 «Ветерок» ЯМР в составе 34 человек прошёл </w:t>
      </w:r>
      <w:bookmarkStart w:id="2" w:name="_Hlk194956147"/>
      <w:r w:rsidRPr="009A57D2">
        <w:rPr>
          <w:rFonts w:ascii="Times New Roman" w:hAnsi="Times New Roman" w:cs="Times New Roman"/>
          <w:sz w:val="24"/>
          <w:szCs w:val="24"/>
          <w:lang w:val="ru-RU"/>
        </w:rPr>
        <w:t>программу повышения квалификации</w:t>
      </w:r>
      <w:bookmarkEnd w:id="2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«Оказание первой помощи пострадавшим» ГОАУ ЯО ИРО Ярославской области (16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. ч.)</w:t>
      </w:r>
    </w:p>
    <w:p w14:paraId="08E68EA3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D43">
        <w:rPr>
          <w:rFonts w:ascii="Times New Roman" w:hAnsi="Times New Roman" w:cs="Times New Roman"/>
          <w:sz w:val="24"/>
          <w:szCs w:val="24"/>
          <w:lang w:val="ru-RU"/>
        </w:rPr>
        <w:t xml:space="preserve">Педагоги МДОУ №26 «Ветерок» ЯМР в количестве 12 человек прошли программу повышения квалификации «Применение цифровых технологий в деятельности педагога дошкольного образования».   ГПОАУ ЯО Ярославский педагогический колледж (16 </w:t>
      </w:r>
      <w:proofErr w:type="spellStart"/>
      <w:r w:rsidRPr="006E6D43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6E6D43">
        <w:rPr>
          <w:rFonts w:ascii="Times New Roman" w:hAnsi="Times New Roman" w:cs="Times New Roman"/>
          <w:sz w:val="24"/>
          <w:szCs w:val="24"/>
          <w:lang w:val="ru-RU"/>
        </w:rPr>
        <w:t>. ч.)</w:t>
      </w:r>
    </w:p>
    <w:p w14:paraId="1EF4E4D9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педагоги ДОУ прослушали вебинары по различным темам, с целью повышения квалификации по конкретным направлениям в работе.</w:t>
      </w:r>
    </w:p>
    <w:p w14:paraId="33FC196C" w14:textId="77777777" w:rsidR="004F36B0" w:rsidRPr="009A57D2" w:rsidRDefault="004F36B0" w:rsidP="00281639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E3ECC4" w14:textId="4523A23A" w:rsidR="004F36B0" w:rsidRPr="009A57D2" w:rsidRDefault="004F36B0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Публикации педагогов</w:t>
      </w:r>
      <w:r w:rsidR="00D831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DFF04A0" w14:textId="0BFE7122" w:rsidR="004F36B0" w:rsidRPr="009A57D2" w:rsidRDefault="004F36B0" w:rsidP="0028163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7D2">
        <w:rPr>
          <w:rFonts w:ascii="Times New Roman" w:eastAsia="Times New Roman" w:hAnsi="Times New Roman"/>
          <w:sz w:val="24"/>
          <w:szCs w:val="24"/>
        </w:rPr>
        <w:t xml:space="preserve">Журнал «Дети </w:t>
      </w:r>
      <w:proofErr w:type="spellStart"/>
      <w:r w:rsidRPr="009A57D2">
        <w:rPr>
          <w:rFonts w:ascii="Times New Roman" w:eastAsia="Times New Roman" w:hAnsi="Times New Roman"/>
          <w:sz w:val="24"/>
          <w:szCs w:val="24"/>
        </w:rPr>
        <w:t>Ярославии</w:t>
      </w:r>
      <w:proofErr w:type="spellEnd"/>
      <w:r w:rsidRPr="009A57D2">
        <w:rPr>
          <w:rFonts w:ascii="Times New Roman" w:eastAsia="Times New Roman" w:hAnsi="Times New Roman"/>
          <w:sz w:val="24"/>
          <w:szCs w:val="24"/>
        </w:rPr>
        <w:t>», статья «</w:t>
      </w:r>
      <w:r w:rsidRPr="009A57D2">
        <w:rPr>
          <w:rFonts w:ascii="Times New Roman" w:hAnsi="Times New Roman"/>
          <w:sz w:val="24"/>
          <w:szCs w:val="24"/>
        </w:rPr>
        <w:t xml:space="preserve">Педагогическая династия моей семьи»», </w:t>
      </w:r>
      <w:r w:rsidRPr="009A57D2">
        <w:rPr>
          <w:rFonts w:ascii="Times New Roman" w:eastAsia="Times New Roman" w:hAnsi="Times New Roman"/>
          <w:sz w:val="24"/>
          <w:szCs w:val="24"/>
        </w:rPr>
        <w:t>Юнкова Е.В.</w:t>
      </w:r>
      <w:r w:rsidR="006E6D43">
        <w:rPr>
          <w:rFonts w:ascii="Times New Roman" w:eastAsia="Times New Roman" w:hAnsi="Times New Roman"/>
          <w:sz w:val="24"/>
          <w:szCs w:val="24"/>
        </w:rPr>
        <w:t xml:space="preserve"> (сентябрь,2024)</w:t>
      </w:r>
    </w:p>
    <w:p w14:paraId="1B615DC5" w14:textId="51502579" w:rsidR="004F36B0" w:rsidRPr="009A57D2" w:rsidRDefault="004F36B0" w:rsidP="0028163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7D2">
        <w:rPr>
          <w:rFonts w:ascii="Times New Roman" w:eastAsia="Times New Roman" w:hAnsi="Times New Roman"/>
          <w:sz w:val="24"/>
          <w:szCs w:val="24"/>
        </w:rPr>
        <w:t xml:space="preserve">«Образовательное пространство, как средство успешного саморазвития личности дошкольника» Соловьева Н.В., Щербакова И.С. электронный журнал "Лидер инноваций" </w:t>
      </w:r>
      <w:r w:rsidR="006E6D43" w:rsidRPr="009A57D2">
        <w:rPr>
          <w:rFonts w:ascii="Times New Roman" w:eastAsia="Times New Roman" w:hAnsi="Times New Roman"/>
          <w:sz w:val="24"/>
          <w:szCs w:val="24"/>
        </w:rPr>
        <w:t>(</w:t>
      </w:r>
      <w:r w:rsidRPr="009A57D2">
        <w:rPr>
          <w:rFonts w:ascii="Times New Roman" w:eastAsia="Times New Roman" w:hAnsi="Times New Roman"/>
          <w:sz w:val="24"/>
          <w:szCs w:val="24"/>
        </w:rPr>
        <w:t>сентябрь</w:t>
      </w:r>
      <w:r w:rsidR="006E6D43">
        <w:rPr>
          <w:rFonts w:ascii="Times New Roman" w:eastAsia="Times New Roman" w:hAnsi="Times New Roman"/>
          <w:sz w:val="24"/>
          <w:szCs w:val="24"/>
        </w:rPr>
        <w:t>,</w:t>
      </w:r>
      <w:r w:rsidRPr="009A57D2">
        <w:rPr>
          <w:rFonts w:ascii="Times New Roman" w:eastAsia="Times New Roman" w:hAnsi="Times New Roman"/>
          <w:sz w:val="24"/>
          <w:szCs w:val="24"/>
        </w:rPr>
        <w:t xml:space="preserve"> №5/2024)</w:t>
      </w:r>
    </w:p>
    <w:p w14:paraId="01571AC6" w14:textId="660EC700" w:rsidR="004F36B0" w:rsidRPr="009A57D2" w:rsidRDefault="004F36B0" w:rsidP="0028163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7D2">
        <w:rPr>
          <w:rFonts w:ascii="Times New Roman" w:eastAsia="Times New Roman" w:hAnsi="Times New Roman"/>
          <w:sz w:val="24"/>
          <w:szCs w:val="24"/>
        </w:rPr>
        <w:t>«Проект по популяризации семейного чтения «</w:t>
      </w:r>
      <w:proofErr w:type="spellStart"/>
      <w:r w:rsidRPr="009A57D2">
        <w:rPr>
          <w:rFonts w:ascii="Times New Roman" w:eastAsia="Times New Roman" w:hAnsi="Times New Roman"/>
          <w:sz w:val="24"/>
          <w:szCs w:val="24"/>
        </w:rPr>
        <w:t>Книгобум</w:t>
      </w:r>
      <w:proofErr w:type="spellEnd"/>
      <w:r w:rsidRPr="009A57D2">
        <w:rPr>
          <w:rFonts w:ascii="Times New Roman" w:eastAsia="Times New Roman" w:hAnsi="Times New Roman"/>
          <w:sz w:val="24"/>
          <w:szCs w:val="24"/>
        </w:rPr>
        <w:t xml:space="preserve">» Баскова А.В., Рахимова О.В. электронный журнал "Лидер инноваций" </w:t>
      </w:r>
      <w:r w:rsidR="006E6D43" w:rsidRPr="009A57D2">
        <w:rPr>
          <w:rFonts w:ascii="Times New Roman" w:eastAsia="Times New Roman" w:hAnsi="Times New Roman"/>
          <w:sz w:val="24"/>
          <w:szCs w:val="24"/>
        </w:rPr>
        <w:t>(декабрь</w:t>
      </w:r>
      <w:r w:rsidR="006E6D43">
        <w:rPr>
          <w:rFonts w:ascii="Times New Roman" w:eastAsia="Times New Roman" w:hAnsi="Times New Roman"/>
          <w:sz w:val="24"/>
          <w:szCs w:val="24"/>
        </w:rPr>
        <w:t>,</w:t>
      </w:r>
      <w:r w:rsidR="006E6D43" w:rsidRPr="009A5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7D2">
        <w:rPr>
          <w:rFonts w:ascii="Times New Roman" w:eastAsia="Times New Roman" w:hAnsi="Times New Roman"/>
          <w:sz w:val="24"/>
          <w:szCs w:val="24"/>
        </w:rPr>
        <w:t>№8/2024)</w:t>
      </w:r>
    </w:p>
    <w:p w14:paraId="05AAC6FF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A0C66F" w14:textId="77777777" w:rsidR="004F36B0" w:rsidRPr="009A57D2" w:rsidRDefault="004F36B0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Всероссийский и международный уровень</w:t>
      </w:r>
    </w:p>
    <w:p w14:paraId="49E94C3B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Всероссийский дистанционный профессиональный конкурс «Воспитатель года России – 2024»</w:t>
      </w:r>
    </w:p>
    <w:p w14:paraId="161E4299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Приказ № 1 от 08.01.2024 г "О награждении участников Всероссийского дистанционного конкурса Воспитатель года России - 2024".</w:t>
      </w: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1 место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по региону, призер в номинации "Лучшее эссе" </w:t>
      </w:r>
    </w:p>
    <w:p w14:paraId="21EDAA92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Детский межрегиональный (г. Казань) чемпионат «Юный мастер» (</w:t>
      </w:r>
      <w:proofErr w:type="spellStart"/>
      <w:r w:rsidRPr="009A57D2">
        <w:rPr>
          <w:rFonts w:ascii="Times New Roman" w:hAnsi="Times New Roman" w:cs="Times New Roman"/>
          <w:sz w:val="24"/>
          <w:szCs w:val="24"/>
        </w:rPr>
        <w:t>BabySkills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), среди детей дошкольного и младшего школьного возраста. Компетенция «Музыкальный руководитель ДОУ»</w:t>
      </w:r>
    </w:p>
    <w:p w14:paraId="35B5655A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Международный конкурс молодежных проектов "Книга будущего"</w:t>
      </w:r>
    </w:p>
    <w:p w14:paraId="0AFDFE06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Диплом 1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степени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 номинации «Социальная реклама» </w:t>
      </w:r>
    </w:p>
    <w:p w14:paraId="4D06D4DE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Диплом 2 степени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 номинации «Новые форматы чтения» </w:t>
      </w:r>
    </w:p>
    <w:p w14:paraId="1A211454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Всероссийский этап конкурса «Воспитатель года -2024» - Рахимова О.В. - призер </w:t>
      </w:r>
    </w:p>
    <w:p w14:paraId="02159F87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295BCB0" w14:textId="77777777" w:rsidR="004F36B0" w:rsidRPr="009A57D2" w:rsidRDefault="004F36B0" w:rsidP="00281639">
      <w:pPr>
        <w:tabs>
          <w:tab w:val="left" w:pos="2940"/>
          <w:tab w:val="left" w:pos="3465"/>
          <w:tab w:val="left" w:pos="20000"/>
          <w:tab w:val="left" w:pos="316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Региональный  уровень</w:t>
      </w:r>
    </w:p>
    <w:p w14:paraId="157459B9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ГОАУ ДО ЯО Центр детско-юношеского технического творчества, Приказ от 28.11.23 № 76/07-01 «Конкурс учебно-методических материалов по формированию навыков безопасного поведения детей в чрезвычайных ситуациях», </w:t>
      </w: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2 место</w:t>
      </w:r>
    </w:p>
    <w:p w14:paraId="2BA2D803" w14:textId="5A204EA3" w:rsidR="004F36B0" w:rsidRPr="009A57D2" w:rsidRDefault="006E6D4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4F36B0"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этап Всероссийского конкурса  «Воспитатель года России», </w:t>
      </w:r>
      <w:r w:rsidR="004F36B0" w:rsidRPr="00D831CF">
        <w:rPr>
          <w:rFonts w:ascii="Times New Roman" w:hAnsi="Times New Roman" w:cs="Times New Roman"/>
          <w:b/>
          <w:sz w:val="24"/>
          <w:szCs w:val="24"/>
          <w:lang w:val="ru-RU"/>
        </w:rPr>
        <w:t>1 место</w:t>
      </w:r>
    </w:p>
    <w:p w14:paraId="2145C1B6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Областной конкурс “Партизанской тропой</w:t>
      </w:r>
      <w:r w:rsidRPr="00D831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место </w:t>
      </w:r>
    </w:p>
    <w:p w14:paraId="0C2515B3" w14:textId="77777777" w:rsidR="004F36B0" w:rsidRPr="009A57D2" w:rsidRDefault="004F36B0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5BE1872" w14:textId="77777777" w:rsidR="004F36B0" w:rsidRPr="009A57D2" w:rsidRDefault="004F36B0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Муниципальный уровень</w:t>
      </w:r>
    </w:p>
    <w:p w14:paraId="68BC8B87" w14:textId="77777777" w:rsidR="004F36B0" w:rsidRPr="009A57D2" w:rsidRDefault="004F36B0" w:rsidP="0028163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муниципальный этап Всероссийского конкурса  «Воспитатель года России», 1 место</w:t>
      </w:r>
    </w:p>
    <w:p w14:paraId="2441AA23" w14:textId="60904D5A" w:rsidR="004F36B0" w:rsidRPr="009A57D2" w:rsidRDefault="00D831CF" w:rsidP="0028163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36B0"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конкурс ЮНИЗ </w:t>
      </w:r>
    </w:p>
    <w:p w14:paraId="0628D05E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конкурс «Новогодний марафон»</w:t>
      </w:r>
    </w:p>
    <w:p w14:paraId="66CE5CD8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конкурс «В стране дорожных знаков»</w:t>
      </w:r>
    </w:p>
    <w:p w14:paraId="15CCBB3D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«Театральные встречи», </w:t>
      </w:r>
    </w:p>
    <w:p w14:paraId="6A37D4CC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Игровой Чемпионат «</w:t>
      </w:r>
      <w:r w:rsidRPr="009A57D2">
        <w:rPr>
          <w:rFonts w:ascii="Times New Roman" w:hAnsi="Times New Roman" w:cs="Times New Roman"/>
          <w:sz w:val="24"/>
          <w:szCs w:val="24"/>
        </w:rPr>
        <w:t>Baby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sz w:val="24"/>
          <w:szCs w:val="24"/>
        </w:rPr>
        <w:t>Skill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14:paraId="7AEB7471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конкур «Один в один» </w:t>
      </w:r>
    </w:p>
    <w:p w14:paraId="35DF0731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конкурс «Планета талантов»</w:t>
      </w:r>
    </w:p>
    <w:p w14:paraId="4823AB1B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конкурс детского творчества “Я рисую мир</w:t>
      </w:r>
    </w:p>
    <w:p w14:paraId="1B680F84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смотр-конкурс детского творчества на тему дорожной безопасности “В стране дорожных знаков”</w:t>
      </w:r>
    </w:p>
    <w:p w14:paraId="0227F33A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спортивно-интеллектуальное мероприятие «Путешествие по временам года»</w:t>
      </w:r>
    </w:p>
    <w:p w14:paraId="12F8F7BB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Участие в конкурсах профессионального мастерства любого уровня</w:t>
      </w:r>
    </w:p>
    <w:p w14:paraId="7444886A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Региональный этап Всероссийского конкурса творческих, проектных и исследовательских работ “#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ВместеЯрче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</w:p>
    <w:p w14:paraId="04322F4A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Региональный этап Всероссийского сетевого проекта “Малая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Тимирязевка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</w:p>
    <w:p w14:paraId="144CE933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-Фестиваль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видеоролик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ЯрПАПА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2023 </w:t>
      </w:r>
    </w:p>
    <w:p w14:paraId="659B0FA9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Областной конкурс методических материалов по патриотическому воспитанию “Гордимся Россией!” </w:t>
      </w:r>
    </w:p>
    <w:p w14:paraId="08B4A0D6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Общероссийский  Эколого-просветительский общероссийский конкурс детских тематических рисунков “Разноцветные капли”</w:t>
      </w:r>
    </w:p>
    <w:p w14:paraId="148AEE70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Всероссийский конкурс профессионального мастерства «Воспитатель года России – 2024»</w:t>
      </w:r>
    </w:p>
    <w:p w14:paraId="30E9F71C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B9BE66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sz w:val="24"/>
          <w:szCs w:val="24"/>
          <w:lang w:val="ru-RU"/>
        </w:rPr>
        <w:t>Конференции</w:t>
      </w:r>
    </w:p>
    <w:p w14:paraId="62C9FEA2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Всероссийская научно-практическая конференция “Детство в современной России: проблемы, политика, перспективы  </w:t>
      </w:r>
    </w:p>
    <w:p w14:paraId="7A3A73CD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Педагогическая конференция “Семья, семейные ценности и традиции: ключевые аспекты и их значимость в современном обществе”  </w:t>
      </w:r>
    </w:p>
    <w:p w14:paraId="2F796F58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 Международная научно-практическая конференция “Социокультурные основы развития воспитательных систем образовательных организаций в условиях сельских территорий”  на тему "Сотрудничество семьей в рамках игрового проекта "Новый взгляд на известные практики"  </w:t>
      </w:r>
    </w:p>
    <w:p w14:paraId="60B13DC9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57D2">
        <w:rPr>
          <w:rFonts w:ascii="Times New Roman" w:hAnsi="Times New Roman" w:cs="Times New Roman"/>
          <w:sz w:val="24"/>
          <w:szCs w:val="24"/>
        </w:rPr>
        <w:t>VIII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Всероссийская научно-практическая конференция “Информационная безопасность и дети”</w:t>
      </w:r>
    </w:p>
    <w:p w14:paraId="0A9C386A" w14:textId="77777777" w:rsidR="004F36B0" w:rsidRPr="009A57D2" w:rsidRDefault="004F36B0" w:rsidP="00281639">
      <w:pPr>
        <w:tabs>
          <w:tab w:val="left" w:pos="3495"/>
          <w:tab w:val="left" w:pos="31680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XVI Межрегиональная Ярмарка социально-педагогических инноваций в г. Ростов. </w:t>
      </w:r>
    </w:p>
    <w:p w14:paraId="262CFFAB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1CF">
        <w:rPr>
          <w:rFonts w:ascii="Times New Roman" w:hAnsi="Times New Roman" w:cs="Times New Roman"/>
          <w:sz w:val="24"/>
          <w:szCs w:val="24"/>
          <w:lang w:val="ru-RU"/>
        </w:rPr>
        <w:t>- выступления на РМО ЯМР всех возрастов</w:t>
      </w:r>
    </w:p>
    <w:p w14:paraId="27590FB3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A02A4E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 ЯМР, знакомятся с опытом работы своих коллег и других дошкольных учреждений, а также работают над темами по самообразованию.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6583E0EE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58E833" w14:textId="77777777" w:rsidR="004F36B0" w:rsidRPr="009A57D2" w:rsidRDefault="004F36B0" w:rsidP="00281639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основании самообследования 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кадровому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обеспечению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выявлено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14:paraId="60D0A8EB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Штат педагогов укомплектован на 100%. </w:t>
      </w:r>
    </w:p>
    <w:p w14:paraId="3FED28A5" w14:textId="51169CBD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2.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За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анализируемый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период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курсовую подготовку по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повышени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квалификации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различны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 направлениям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прош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ли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–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31C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6E6D43" w:rsidRPr="00D831C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D831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человека.</w:t>
      </w:r>
    </w:p>
    <w:p w14:paraId="083D23A7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Установлена высшая квалификационная категория – 1 педагог.</w:t>
      </w:r>
    </w:p>
    <w:p w14:paraId="2C8D6BC0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Установлена первая квалификационная категория – 1 педагог.</w:t>
      </w:r>
    </w:p>
    <w:p w14:paraId="486B736D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Кадровое обеспечение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соот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етствует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требованиям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ФГОС ДО. </w:t>
      </w:r>
    </w:p>
    <w:p w14:paraId="5D37EBCC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5. С</w:t>
      </w:r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воспитанниками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работает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квалифицированный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педагогический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коллектив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который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характеризуется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достаточным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профессионализмом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и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готовностью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к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профессиональному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саморазвитию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455DCAB9" w14:textId="77777777" w:rsidR="004F36B0" w:rsidRPr="009A57D2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6. Вакансии – 1ст. педагога-психолога.</w:t>
      </w:r>
    </w:p>
    <w:p w14:paraId="3A36FE56" w14:textId="77777777" w:rsidR="004F36B0" w:rsidRDefault="004F36B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9C647E" w14:textId="77777777" w:rsidR="00D831CF" w:rsidRPr="009A57D2" w:rsidRDefault="00D831CF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54C825F1" w14:textId="77777777" w:rsidR="00D831CF" w:rsidRPr="009A57D2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1D64652C" w14:textId="77777777" w:rsidR="00D831CF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816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ДОУ пополнило учебно-методический комплект к </w:t>
      </w:r>
      <w:r w:rsidRPr="00281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примерной программе </w:t>
      </w:r>
      <w:r w:rsidRPr="00281639">
        <w:rPr>
          <w:rFonts w:ascii="Times New Roman" w:hAnsi="Times New Roman" w:cs="Times New Roman"/>
          <w:sz w:val="24"/>
          <w:szCs w:val="24"/>
          <w:lang w:val="ru-RU"/>
        </w:rPr>
        <w:t xml:space="preserve">«От рождения до школы» </w:t>
      </w:r>
      <w:r w:rsidRPr="00281639">
        <w:rPr>
          <w:rFonts w:ascii="Times New Roman" w:hAnsi="Times New Roman" w:cs="Times New Roman"/>
          <w:iCs/>
          <w:sz w:val="24"/>
          <w:szCs w:val="24"/>
          <w:lang w:val="de-DE"/>
        </w:rPr>
        <w:t>под редакцией Н.Е. Вераксы, Т.С. Комаровой, М.А. Васильевой</w:t>
      </w:r>
      <w:r w:rsidRPr="002816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детей раннего (1 - 3 года) и дошкольного возраста (4-7 лет) и технологии «Детский сад – дом радости» под редакцией Н.М. Крыловой для детей дошкольного возраста (4-5 лет, 5-6 лет),</w:t>
      </w:r>
      <w:r w:rsidRPr="0028163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281639">
        <w:rPr>
          <w:rFonts w:ascii="Times New Roman" w:hAnsi="Times New Roman" w:cs="Times New Roman"/>
          <w:iCs/>
          <w:sz w:val="24"/>
          <w:szCs w:val="24"/>
          <w:lang w:val="ru-RU"/>
        </w:rPr>
        <w:t>в соответствии с ФГОС ДО</w:t>
      </w:r>
      <w:r w:rsidRPr="002816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14:paraId="7C6164C8" w14:textId="77777777" w:rsidR="00627E53" w:rsidRDefault="00627E53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71F757" w14:textId="77777777" w:rsidR="004956A0" w:rsidRPr="009A57D2" w:rsidRDefault="004956A0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Методическое обеспечение образовательного процесса</w:t>
      </w:r>
    </w:p>
    <w:p w14:paraId="092A9229" w14:textId="77777777" w:rsidR="004956A0" w:rsidRPr="009A57D2" w:rsidRDefault="004956A0" w:rsidP="00281639">
      <w:pPr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Неотъемлемая составляющая качества образования - ОП ДО (от 31.08.2023г.), которая определяет цели, содержание и методы реализации процесса обучения и воспитания.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Педагоги осуществляют образовательную деятельность по образовательной программе дошкольного образования, 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разработанной в соответствии с ФОП ДО, на основе технологии 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«От рождения до школы» </w:t>
      </w:r>
      <w:r w:rsidRPr="009A57D2">
        <w:rPr>
          <w:rFonts w:ascii="Times New Roman" w:hAnsi="Times New Roman" w:cs="Times New Roman"/>
          <w:iCs/>
          <w:sz w:val="24"/>
          <w:szCs w:val="24"/>
          <w:lang w:val="de-DE"/>
        </w:rPr>
        <w:t>под редакцией Н.Е. Вераксы, Т.С. Комаровой, М.А. Васильевой</w:t>
      </w:r>
      <w:r w:rsidRPr="009A57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детей раннего (1-3 года) и дошкольного возраста (6-7 лет) и технологии «Детский сад – дом радости» под редакцией Н.М. Крыловой для детей дошкольного возраста (3-7 лет)</w:t>
      </w:r>
      <w:r w:rsidRPr="009A57D2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proofErr w:type="gramEnd"/>
    </w:p>
    <w:p w14:paraId="4135E24C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Образовательная программа дошкольного образования обеспечивает развитие личности, мотивации и способностей детей в различных видах деятельности. </w:t>
      </w:r>
    </w:p>
    <w:p w14:paraId="4B374850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Обязательная часть программы охватывает следующие образовательные области:</w:t>
      </w:r>
    </w:p>
    <w:p w14:paraId="22DE0293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социально-коммуникативное развитие;</w:t>
      </w:r>
    </w:p>
    <w:p w14:paraId="3A158F41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познавательное развитие;</w:t>
      </w:r>
    </w:p>
    <w:p w14:paraId="68257FE3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речевое развитие;</w:t>
      </w:r>
    </w:p>
    <w:p w14:paraId="01A8080D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художественно-эстетическое развитие;</w:t>
      </w:r>
    </w:p>
    <w:p w14:paraId="2649935F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физическое развитие,</w:t>
      </w:r>
    </w:p>
    <w:p w14:paraId="6FA76346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Часть, формируемая участниками образовательных отношений, включает образовательную деятельность по реализации парциальных программ и методических пособий, которые обеспечивают реализацию социального заказа на образовательные услуги, учитывают специфику регионального аспекта, в условиях которого осуществляется образовательный процесс. </w:t>
      </w:r>
    </w:p>
    <w:p w14:paraId="03986FE1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технология: Князева О.Л.,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Маханёва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М.Д. «Приобщение детей к истокам русской народной культуры».</w:t>
      </w:r>
    </w:p>
    <w:p w14:paraId="0A08B4C7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пособия: </w:t>
      </w:r>
    </w:p>
    <w:p w14:paraId="0B0BE5F3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Методическое пособие художественного воспитания, обучения и развития «Изобразительная деятельность в детском саду» И.А. Лыкова;</w:t>
      </w:r>
    </w:p>
    <w:p w14:paraId="628162D5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Методическое пособие музыкального образования «Ладушки»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И.М.Каплунова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И.А.Новоскольцева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B97121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- Учебно-методическое пособие «Безопасность» под редакцией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Р.Б.Стеркиной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О.Л.Князевой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Н.Н.Авдеевой</w:t>
      </w:r>
      <w:proofErr w:type="spellEnd"/>
      <w:r w:rsidRPr="009A57D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35BA1C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- Методическое пособие дошкольного образования «Экономическое воспитание дошкольников: формирование предпосылок финансовой грамотности»;</w:t>
      </w:r>
    </w:p>
    <w:p w14:paraId="313183B6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Вариативная часть ОП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proofErr w:type="gramEnd"/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 – патриотического воспитания детей «Я - это Я».</w:t>
      </w:r>
    </w:p>
    <w:p w14:paraId="5396B827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В ходе реализации образовательной деятельности МДОУ применяются групповые и подгрупповые занятия, индивидуальная работа с воспитанниками. В качестве основных методов обучения используются: </w:t>
      </w:r>
    </w:p>
    <w:p w14:paraId="5823A49B" w14:textId="77777777" w:rsidR="004956A0" w:rsidRPr="009A57D2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57D2">
        <w:rPr>
          <w:rFonts w:ascii="Times New Roman" w:hAnsi="Times New Roman" w:cs="Times New Roman"/>
          <w:sz w:val="24"/>
          <w:szCs w:val="24"/>
          <w:lang w:val="ru-RU"/>
        </w:rPr>
        <w:t>* словесные (беседа, рассказ, решение проблемных задач, использование художественной литературы, моделирование ситуаций),</w:t>
      </w:r>
      <w:proofErr w:type="gramEnd"/>
    </w:p>
    <w:p w14:paraId="6A6EB27C" w14:textId="77777777" w:rsidR="004956A0" w:rsidRPr="00627E53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наглядные (демонстрация иллюстраций, видео презентаций, моделей), </w:t>
      </w:r>
    </w:p>
    <w:p w14:paraId="33C239A1" w14:textId="77777777" w:rsidR="004956A0" w:rsidRPr="00627E53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* практические (упражнения, экспериментирование, проектирование, игровые ситуации). </w:t>
      </w:r>
    </w:p>
    <w:p w14:paraId="2F89FB90" w14:textId="1AFD28B0" w:rsidR="00D831CF" w:rsidRP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Организованная в детском саду развивающая среда инициирует познавательную и</w:t>
      </w:r>
      <w:r w:rsidRPr="00627E53"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627E53"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комфортна, 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соответствует интересам, потребностям и</w:t>
      </w:r>
      <w:r w:rsidRPr="00627E53"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627E53"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окружающим миром.</w:t>
      </w:r>
    </w:p>
    <w:p w14:paraId="5B848E17" w14:textId="04297054" w:rsidR="00D831CF" w:rsidRPr="00627E53" w:rsidRDefault="00D831CF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b/>
          <w:sz w:val="24"/>
          <w:szCs w:val="24"/>
          <w:lang w:val="ru-RU"/>
        </w:rPr>
        <w:t>За 2024 год приобретено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74BECD7" w14:textId="1986DC67" w:rsidR="00D831CF" w:rsidRPr="00627E53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1. Наглядно-дидактические пособия</w:t>
      </w:r>
      <w:r w:rsidR="00627E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BB1696" w14:textId="77777777" w:rsidR="004956A0" w:rsidRPr="00627E53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956A0" w:rsidRPr="00627E5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стенды - кубы для информации и просвещения родителей, большая магнитная доска. </w:t>
      </w:r>
    </w:p>
    <w:p w14:paraId="11EA661E" w14:textId="33E2A954" w:rsidR="004956A0" w:rsidRPr="00627E53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3. Развивающие игры головоломки,  спортивный инвентарь</w:t>
      </w:r>
      <w:r w:rsidR="00627E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5C43F8" w14:textId="77777777" w:rsidR="004956A0" w:rsidRPr="00627E53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9977A" w14:textId="105E6F8E" w:rsidR="00D831CF" w:rsidRPr="00627E53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</w:t>
      </w:r>
      <w:r w:rsidRPr="00627E53"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компьютерным оборудованием.</w:t>
      </w:r>
    </w:p>
    <w:p w14:paraId="408A8D08" w14:textId="77777777" w:rsidR="00D831CF" w:rsidRPr="00627E53" w:rsidRDefault="00D831CF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: В детском саду учебно-методическое и информационное обеспечение достаточно для организации образовательной деятельности и эффективной реализации образовательных программ.</w:t>
      </w:r>
    </w:p>
    <w:p w14:paraId="046BA747" w14:textId="1801CFE9" w:rsidR="00187EBD" w:rsidRPr="00627E53" w:rsidRDefault="00187EBD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FCEEA4" w14:textId="4FBFA630" w:rsidR="00187EBD" w:rsidRPr="009A57D2" w:rsidRDefault="00D831CF" w:rsidP="00281639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4B5585"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4592E6B2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2FA919E6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3613A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6AC5AB49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3C48F8B8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музыкальн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 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567A8595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35637DB2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44D9E3F7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14:paraId="760B4D73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бухгалтерии – 1;</w:t>
      </w:r>
    </w:p>
    <w:p w14:paraId="2AA72300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прогулочные участки – 6, </w:t>
      </w:r>
    </w:p>
    <w:p w14:paraId="68F671F7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спортивная площадка на улице – 1;</w:t>
      </w:r>
    </w:p>
    <w:p w14:paraId="517F0F0F" w14:textId="77777777" w:rsidR="00187EBD" w:rsidRPr="009A57D2" w:rsidRDefault="004B5585" w:rsidP="00281639">
      <w:pPr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спальни в группах раннего возраста. Обе спальни находятся в аварийном состоянии и требуют капитального ремонта. Одна из спален не функционирует, дети спят в групповом помещении.</w:t>
      </w:r>
    </w:p>
    <w:p w14:paraId="127195BB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развивающей предметно-пространственной среды для развития, обучения и воспитания детей раннего и дошкольного возраста воспитатели учитывают возрастные, индивидуальные особенности воспитанников своей группы. Оформление простроено в соответствии с образовательными областями по ФГОС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89F443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* социально-коммуникативная образовательная область - представлена центрами безопасности, игровой активности (центр сюжетно-ролевых игр);</w:t>
      </w:r>
    </w:p>
    <w:p w14:paraId="096C7334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* познавательная образовательная область – представлена центрами «Природа», сенсорного развития, конструктивной деятельности, математического развития, экспериментирования.</w:t>
      </w:r>
    </w:p>
    <w:p w14:paraId="208C4299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* речевая образовательная область - представлена центрами речевого развития, центром книги;</w:t>
      </w:r>
    </w:p>
    <w:p w14:paraId="3FE39D9B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* художественно-эстетическая образовательная область - представлена центрами творчества, музыкально-театрализованной деятельности;</w:t>
      </w:r>
    </w:p>
    <w:p w14:paraId="1A221BBA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* физическая образовательная область – представлена центром физического развития; спортивными уголками.</w:t>
      </w:r>
    </w:p>
    <w:p w14:paraId="298E6EEF" w14:textId="60A631A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августе 202</w:t>
      </w:r>
      <w:r w:rsidR="0037369E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прошел смотр «Готовность групп к новому учебному году», в ходе которого воспитатели всех возрастных групп обеспечили создание комфортных условий для развития личности воспитанников, их охрану жизни и здоровья, проявили инициативу и фантазию. Наполнение развивающей предметно-пространственной среды активизирует познавательную и творческую активность воспитанников, предоставляет им свободу выбора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 детской активности, обеспечивает разнообразную деятельность и досуг. Расположение игр и игрушек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воспитанников.</w:t>
      </w:r>
    </w:p>
    <w:p w14:paraId="5842A1C9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среды соответствуют личностно ориентированной модели взаимодействия взрослого с ребенком.</w:t>
      </w:r>
    </w:p>
    <w:p w14:paraId="0F45897E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МДОУ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 и культурой, природой родного края, государственной символикой.</w:t>
      </w:r>
    </w:p>
    <w:p w14:paraId="79B868B5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в помещениях МДОУ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14:paraId="3295E1F7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МДОУ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3B0A7E19" w14:textId="21336668" w:rsidR="00187EBD" w:rsidRPr="004956A0" w:rsidRDefault="004956A0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956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956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56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4956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благоприятной среды в ДОУ оборудованы говорящие стены, которые позволяют углубиться в тему лексической недели.</w:t>
      </w:r>
    </w:p>
    <w:p w14:paraId="1C9455DB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МДОУ развивающая предметно-пространственная среда максимально способствует всестороннему развитию дошкольников.</w:t>
      </w:r>
    </w:p>
    <w:p w14:paraId="01AE850F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РППС воспитатели учитывают возрастные, индивидуальные особенности детей своей группы. Для групповых помещений, кабинета учителя-логопеда, музыкально-спортивного зала разработаны паспорт РППС. </w:t>
      </w:r>
    </w:p>
    <w:p w14:paraId="1F334367" w14:textId="3D9505D3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37369E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 программного обеспечения, определить источники финансирования закупки.</w:t>
      </w:r>
    </w:p>
    <w:p w14:paraId="79210CB9" w14:textId="20666439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двух  помещениях  спален </w:t>
      </w:r>
      <w:r w:rsidR="00271C2D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 раннего возраста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 капитальный ремонт. </w:t>
      </w:r>
    </w:p>
    <w:p w14:paraId="03F1FE1C" w14:textId="77777777" w:rsidR="00187EBD" w:rsidRDefault="00187EBD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34DDE4" w14:textId="77777777" w:rsidR="00627E53" w:rsidRPr="00627E53" w:rsidRDefault="00627E53" w:rsidP="0028163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12.10.2024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19.10.2024 проводилось анкетирование 89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14:paraId="7C31791F" w14:textId="77777777" w:rsidR="00627E53" w:rsidRPr="00627E53" w:rsidRDefault="00627E53" w:rsidP="00281639">
      <w:pPr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вежливость работников организации,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процент;</w:t>
      </w:r>
    </w:p>
    <w:p w14:paraId="11009FDD" w14:textId="77777777" w:rsidR="00627E53" w:rsidRPr="00627E53" w:rsidRDefault="00627E53" w:rsidP="00281639">
      <w:pPr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72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процента;</w:t>
      </w:r>
    </w:p>
    <w:p w14:paraId="60018FAA" w14:textId="77777777" w:rsidR="00627E53" w:rsidRPr="00627E53" w:rsidRDefault="00627E53" w:rsidP="00281639">
      <w:pPr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процентов;</w:t>
      </w:r>
    </w:p>
    <w:p w14:paraId="36F1574F" w14:textId="77777777" w:rsidR="00627E53" w:rsidRPr="00627E53" w:rsidRDefault="00627E53" w:rsidP="00281639">
      <w:pPr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84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процента;</w:t>
      </w:r>
    </w:p>
    <w:p w14:paraId="63AF306A" w14:textId="77777777" w:rsidR="00627E53" w:rsidRPr="00627E53" w:rsidRDefault="00627E53" w:rsidP="00281639">
      <w:pPr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знакомым,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92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процента.</w:t>
      </w:r>
    </w:p>
    <w:p w14:paraId="52E12D9F" w14:textId="77777777" w:rsidR="00627E53" w:rsidRPr="00627E53" w:rsidRDefault="00627E53" w:rsidP="0028163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4C721BE5" w14:textId="4D99DC7D" w:rsidR="00627E53" w:rsidRPr="00627E53" w:rsidRDefault="00627E53" w:rsidP="006058F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всем направлениям развития дошкольника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функционирования Детского сада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14:paraId="3616700A" w14:textId="77777777" w:rsid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AE3709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7. Оценка </w:t>
      </w:r>
      <w:proofErr w:type="gramStart"/>
      <w:r w:rsidRPr="009A57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14:paraId="41E5EADE" w14:textId="160B5DD3" w:rsidR="00627E53" w:rsidRP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Система качества дошкольного образования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себя интегративные качества:</w:t>
      </w:r>
    </w:p>
    <w:p w14:paraId="2C7027FC" w14:textId="77777777" w:rsidR="00627E53" w:rsidRDefault="00627E53" w:rsidP="00281639">
      <w:pPr>
        <w:numPr>
          <w:ilvl w:val="0"/>
          <w:numId w:val="38"/>
        </w:num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5BAB727" w14:textId="77777777" w:rsidR="00627E53" w:rsidRDefault="00627E53" w:rsidP="00281639">
      <w:pPr>
        <w:numPr>
          <w:ilvl w:val="0"/>
          <w:numId w:val="38"/>
        </w:num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7112D62" w14:textId="77777777" w:rsidR="00627E53" w:rsidRDefault="00627E53" w:rsidP="00281639">
      <w:pPr>
        <w:numPr>
          <w:ilvl w:val="0"/>
          <w:numId w:val="38"/>
        </w:num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906D6C0" w14:textId="77777777" w:rsidR="00627E53" w:rsidRPr="00627E53" w:rsidRDefault="00627E53" w:rsidP="00281639">
      <w:pPr>
        <w:numPr>
          <w:ilvl w:val="0"/>
          <w:numId w:val="38"/>
        </w:num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качество работы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педагогическими кадрами;</w:t>
      </w:r>
    </w:p>
    <w:p w14:paraId="16696EE6" w14:textId="77777777" w:rsidR="00627E53" w:rsidRPr="00627E53" w:rsidRDefault="00627E53" w:rsidP="00281639">
      <w:pPr>
        <w:numPr>
          <w:ilvl w:val="0"/>
          <w:numId w:val="38"/>
        </w:num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65D03DA7" w14:textId="77777777" w:rsidR="00627E53" w:rsidRPr="00627E53" w:rsidRDefault="00627E53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E53"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E53">
        <w:rPr>
          <w:rFonts w:ascii="Times New Roman" w:hAnsi="Times New Roman" w:cs="Times New Roman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37823D52" w14:textId="2359F942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утверждено положение о внутренней системе оценки качества образования от 01.09.2016. Мониторинг качества образовательной деятельности в 202</w:t>
      </w:r>
      <w:r w:rsidR="00627E5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 w14:paraId="1A773FBE" w14:textId="281A64E2" w:rsidR="00187EBD" w:rsidRPr="009A57D2" w:rsidRDefault="0037369E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91</w:t>
      </w:r>
      <w:r w:rsidR="004B5585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14:paraId="6BD52467" w14:textId="4DBC1E5C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с 12.10.202</w:t>
      </w:r>
      <w:r w:rsidR="0037369E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627E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19.10.202</w:t>
      </w:r>
      <w:r w:rsidR="0037369E"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у 97 родителей. Получены следующие результаты:</w:t>
      </w:r>
    </w:p>
    <w:p w14:paraId="6AE26F16" w14:textId="77777777" w:rsidR="00187EBD" w:rsidRPr="009A57D2" w:rsidRDefault="004B5585" w:rsidP="00281639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— 100%;</w:t>
      </w:r>
    </w:p>
    <w:p w14:paraId="0BCC9FF3" w14:textId="77777777" w:rsidR="00187EBD" w:rsidRPr="009A57D2" w:rsidRDefault="004B5585" w:rsidP="00281639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 — 100%;;</w:t>
      </w:r>
    </w:p>
    <w:p w14:paraId="4420D19E" w14:textId="77777777" w:rsidR="00187EBD" w:rsidRPr="009A57D2" w:rsidRDefault="004B5585" w:rsidP="00281639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 — 100%;;</w:t>
      </w:r>
    </w:p>
    <w:p w14:paraId="3A1677E9" w14:textId="77777777" w:rsidR="00187EBD" w:rsidRPr="009A57D2" w:rsidRDefault="004B5585" w:rsidP="00281639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 — 100%;;</w:t>
      </w:r>
    </w:p>
    <w:p w14:paraId="0B02F380" w14:textId="77777777" w:rsidR="00187EBD" w:rsidRPr="009A57D2" w:rsidRDefault="004B5585" w:rsidP="00281639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 — 100%;.</w:t>
      </w:r>
    </w:p>
    <w:p w14:paraId="0B441E6A" w14:textId="77777777" w:rsidR="00187EBD" w:rsidRPr="009A57D2" w:rsidRDefault="004B5585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4F4F82BA" w14:textId="77777777" w:rsidR="00187EBD" w:rsidRPr="009A57D2" w:rsidRDefault="00187EBD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56F895" w14:textId="77777777" w:rsidR="00187EBD" w:rsidRPr="006058F1" w:rsidRDefault="004B55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_Hlk164521074"/>
      <w:r w:rsidRPr="00605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B8B2BE4" w14:textId="32FB8E4B" w:rsidR="00187EBD" w:rsidRPr="009A57D2" w:rsidRDefault="004B55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5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31.12.20</w:t>
      </w:r>
      <w:r w:rsidR="00AF6FA8" w:rsidRPr="006058F1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</w:p>
    <w:p w14:paraId="251FB9C6" w14:textId="77777777" w:rsidR="00187EBD" w:rsidRPr="009A57D2" w:rsidRDefault="00187EBD" w:rsidP="0028163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26A2CB" w14:textId="7EC32F83" w:rsidR="00187EBD" w:rsidRPr="009A57D2" w:rsidRDefault="004B55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 деятельности дошкольной образовательной организации за 202</w:t>
      </w:r>
      <w:r w:rsidR="0037369E"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год,</w:t>
      </w:r>
    </w:p>
    <w:p w14:paraId="5E40129F" w14:textId="77777777" w:rsidR="00187EBD" w:rsidRPr="009A57D2" w:rsidRDefault="004B5585" w:rsidP="0028163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подлежащей самообследованию</w:t>
      </w:r>
    </w:p>
    <w:p w14:paraId="5B174589" w14:textId="77777777" w:rsidR="00187EBD" w:rsidRPr="009A57D2" w:rsidRDefault="004B5585" w:rsidP="002816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(утв.</w:t>
      </w:r>
      <w:r w:rsidRPr="009A57D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приказом</w:t>
      </w:r>
      <w:r w:rsidRPr="009A57D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Министерства образования и науки РФ от 10 декабря 2013</w:t>
      </w:r>
      <w:r w:rsidRPr="009A57D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г. №</w:t>
      </w:r>
      <w:r w:rsidRPr="009A57D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A57D2">
        <w:rPr>
          <w:rFonts w:ascii="Times New Roman" w:hAnsi="Times New Roman" w:cs="Times New Roman"/>
          <w:b/>
          <w:bCs/>
          <w:sz w:val="24"/>
          <w:szCs w:val="24"/>
          <w:lang w:val="ru-RU"/>
        </w:rPr>
        <w:t>1324)</w:t>
      </w:r>
    </w:p>
    <w:p w14:paraId="26D38890" w14:textId="77777777" w:rsidR="00187EBD" w:rsidRPr="009A57D2" w:rsidRDefault="00187EBD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380"/>
        <w:gridCol w:w="2977"/>
      </w:tblGrid>
      <w:tr w:rsidR="00187EBD" w:rsidRPr="009A57D2" w14:paraId="3DA8232C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67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E75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240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</w:tr>
      <w:tr w:rsidR="00187EBD" w:rsidRPr="009A57D2" w14:paraId="604E3B1D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330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E6B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A2D2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EBD" w:rsidRPr="009A57D2" w14:paraId="117C2EA5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5D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29C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F2B1" w14:textId="003A9D5C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7369E" w:rsidRPr="009A5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187EBD" w:rsidRPr="009A57D2" w14:paraId="1E8C91AB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283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894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D3E3" w14:textId="088EDFD4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7EBD" w:rsidRPr="009A57D2" w14:paraId="011A554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1DA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0D1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779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7EBD" w:rsidRPr="009A57D2" w14:paraId="349A5356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C5C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465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AE9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7EBD" w:rsidRPr="009A57D2" w14:paraId="2C1DF067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CF7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4ED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626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7EBD" w:rsidRPr="009A57D2" w14:paraId="7EB5991D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5C1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7CF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439" w14:textId="695AF6B7" w:rsidR="00187EBD" w:rsidRPr="009A57D2" w:rsidRDefault="0037369E" w:rsidP="00281639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9A57D2">
              <w:rPr>
                <w:rFonts w:eastAsia="Times New Roman" w:cs="Times New Roman"/>
                <w:lang w:val="ru-RU"/>
              </w:rPr>
              <w:t>34</w:t>
            </w:r>
            <w:r w:rsidR="004B5585" w:rsidRPr="009A57D2">
              <w:rPr>
                <w:rFonts w:eastAsia="Times New Roman" w:cs="Times New Roman"/>
                <w:lang w:val="ru-RU"/>
              </w:rPr>
              <w:t xml:space="preserve"> человек</w:t>
            </w:r>
            <w:r w:rsidRPr="009A57D2">
              <w:rPr>
                <w:rFonts w:eastAsia="Times New Roman" w:cs="Times New Roman"/>
                <w:lang w:val="ru-RU"/>
              </w:rPr>
              <w:t>а</w:t>
            </w:r>
          </w:p>
          <w:p w14:paraId="7D674B02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7EBD" w:rsidRPr="009A57D2" w14:paraId="62BF190A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47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CD7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54B2" w14:textId="5F2D182E" w:rsidR="00187EBD" w:rsidRPr="009A57D2" w:rsidRDefault="004B5585" w:rsidP="00281639">
            <w:pPr>
              <w:pStyle w:val="Standard"/>
              <w:autoSpaceDE w:val="0"/>
              <w:jc w:val="both"/>
              <w:rPr>
                <w:rFonts w:cs="Times New Roman"/>
                <w:color w:val="FF0000"/>
              </w:rPr>
            </w:pPr>
            <w:r w:rsidRPr="009A57D2">
              <w:rPr>
                <w:rFonts w:eastAsia="Times New Roman" w:cs="Times New Roman"/>
                <w:lang w:val="ru-RU"/>
              </w:rPr>
              <w:t>9</w:t>
            </w:r>
            <w:r w:rsidR="0037369E" w:rsidRPr="009A57D2">
              <w:rPr>
                <w:rFonts w:eastAsia="Times New Roman" w:cs="Times New Roman"/>
                <w:lang w:val="ru-RU"/>
              </w:rPr>
              <w:t>1</w:t>
            </w:r>
            <w:r w:rsidRPr="009A57D2">
              <w:rPr>
                <w:rFonts w:eastAsia="Times New Roman" w:cs="Times New Roman"/>
                <w:lang w:val="ru-RU"/>
              </w:rPr>
              <w:t xml:space="preserve"> человек</w:t>
            </w:r>
          </w:p>
        </w:tc>
      </w:tr>
      <w:tr w:rsidR="00187EBD" w:rsidRPr="009A57D2" w14:paraId="4A08FE9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F7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47F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FF75" w14:textId="56B5E210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187EBD" w:rsidRPr="009A57D2" w14:paraId="754C5C5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1E4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7CD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E412" w14:textId="1BBB8C4B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187EBD" w:rsidRPr="009A57D2" w14:paraId="0D2896F8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1E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7FF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FA8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4185C058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DD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B96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8A8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299571A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DA7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F2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A72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114F915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1D9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D2D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FB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1BF76FB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EB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184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BD1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16191AD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1D6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465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511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87EBD" w:rsidRPr="009A57D2" w14:paraId="48EED05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FC5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6A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21C8" w14:textId="7EC0B64F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87EBD" w:rsidRPr="009A57D2" w14:paraId="21110F8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AB6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C76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F34F" w14:textId="33EC064A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7EBD" w:rsidRPr="009A57D2" w14:paraId="656072A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117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71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8C12" w14:textId="1EB0F538" w:rsidR="00187EBD" w:rsidRPr="009A57D2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0EBBCE7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F13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C90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F945" w14:textId="4741EFA0" w:rsidR="00187EBD" w:rsidRPr="009A57D2" w:rsidRDefault="0037369E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7AB6512B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A0F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DEE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6D4" w14:textId="604A2155" w:rsidR="00187EBD" w:rsidRPr="009A57D2" w:rsidRDefault="0037369E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A2E3BBC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7EBD" w:rsidRPr="009A57D2" w14:paraId="3DF147B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F7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D0F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3BB2" w14:textId="34D579AB" w:rsidR="00187EBD" w:rsidRPr="009A57D2" w:rsidRDefault="0037369E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54407F0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D" w:rsidRPr="009A57D2" w14:paraId="76890427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4D4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E10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98F0" w14:textId="35F8E770" w:rsidR="00187EBD" w:rsidRPr="009A57D2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14A644DC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4BA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EB8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636E" w14:textId="6A140E29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5E86501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73D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A6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AE1D" w14:textId="263A8428" w:rsidR="00187EBD" w:rsidRPr="009A57D2" w:rsidRDefault="00281639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44446831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A67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5BA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C3C8" w14:textId="51C7992B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  <w:p w14:paraId="387D9185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D" w:rsidRPr="009A57D2" w14:paraId="65A98184" w14:textId="77777777">
        <w:trPr>
          <w:trHeight w:val="1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079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823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24D" w14:textId="6B5E8440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87EBD" w:rsidRPr="009A57D2" w14:paraId="3C12E78F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943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1E6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45FD" w14:textId="58EBC66A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3700691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1AF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2A2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063E" w14:textId="53E193F6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27BE0EAE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9B4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AE1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694B" w14:textId="716FF7B9" w:rsidR="00187EBD" w:rsidRPr="009A57D2" w:rsidRDefault="0037369E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09D2650D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80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4E68" w14:textId="77777777" w:rsidR="00187EBD" w:rsidRPr="009A57D2" w:rsidRDefault="004B5585" w:rsidP="0028163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BD26" w14:textId="379AC51C" w:rsidR="00187EBD" w:rsidRPr="009A57D2" w:rsidRDefault="0037369E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4B5585"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9A57D2" w14:paraId="546B74FB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C2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C8AB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F7B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EBD" w:rsidRPr="001B3248" w14:paraId="4CC02870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A1B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B5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«педагог/воспитанник»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82DA" w14:textId="05E9E59B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человек/12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  <w:p w14:paraId="7A05D4C3" w14:textId="2CC0C0C5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педагогический работник /1</w:t>
            </w:r>
            <w:r w:rsidR="0037369E"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воспитанников)</w:t>
            </w:r>
          </w:p>
        </w:tc>
      </w:tr>
      <w:tr w:rsidR="00187EBD" w:rsidRPr="001B3248" w14:paraId="31EE4E35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243D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99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D0E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EBD" w:rsidRPr="009A57D2" w14:paraId="3B5CDC3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53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804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00B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87EBD" w:rsidRPr="009A57D2" w14:paraId="18615305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409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981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0C2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87EBD" w:rsidRPr="009A57D2" w14:paraId="5E1A5F2D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9D4A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FBB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9C64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87EBD" w:rsidRPr="009A57D2" w14:paraId="69CEFF7B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19B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54B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0FC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187EBD" w:rsidRPr="009A57D2" w14:paraId="7F06B5E1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FD8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265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ACD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187EBD" w:rsidRPr="009A57D2" w14:paraId="1A3160D6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9A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1A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D46" w14:textId="46B07EFB" w:rsidR="00187EBD" w:rsidRPr="009A57D2" w:rsidRDefault="00AF6FA8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187EBD" w:rsidRPr="009A57D2" w14:paraId="34924BE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B360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6E9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CB41" w14:textId="77777777" w:rsidR="00187EBD" w:rsidRPr="009A57D2" w:rsidRDefault="00187EBD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D" w:rsidRPr="009A57D2" w14:paraId="2E7EF060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240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BF5F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5F4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9A57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7EBD" w:rsidRPr="009A57D2" w14:paraId="262E71E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496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E3C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D2C3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73,2кв.м.</w:t>
            </w:r>
          </w:p>
        </w:tc>
      </w:tr>
      <w:tr w:rsidR="00187EBD" w:rsidRPr="009A57D2" w14:paraId="0406104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C48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D68C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A461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87EBD" w:rsidRPr="009A57D2" w14:paraId="5288CDF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608E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AB5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5D29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87EBD" w:rsidRPr="009A57D2" w14:paraId="2C9A7737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DE6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027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D6E2" w14:textId="77777777" w:rsidR="00187EBD" w:rsidRPr="009A57D2" w:rsidRDefault="004B5585" w:rsidP="002816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bookmarkEnd w:id="3"/>
    </w:tbl>
    <w:p w14:paraId="3CDC4E06" w14:textId="77777777" w:rsidR="00187EBD" w:rsidRPr="009A57D2" w:rsidRDefault="00187EBD" w:rsidP="0028163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AAA1C3C" w14:textId="77777777" w:rsidR="00187EBD" w:rsidRPr="009A57D2" w:rsidRDefault="004B5585" w:rsidP="00281639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Выводы и рекомендации по итогам самообследования</w:t>
      </w:r>
    </w:p>
    <w:p w14:paraId="1B0A24C2" w14:textId="77777777" w:rsidR="00187EBD" w:rsidRPr="009A57D2" w:rsidRDefault="004B5585" w:rsidP="00281639">
      <w:pPr>
        <w:pStyle w:val="ab"/>
        <w:numPr>
          <w:ilvl w:val="2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9A57D2">
        <w:rPr>
          <w:rFonts w:ascii="Times New Roman" w:hAnsi="Times New Roman"/>
          <w:bCs/>
          <w:sz w:val="24"/>
          <w:szCs w:val="24"/>
        </w:rPr>
        <w:t>МДОУ № 26 «Ветерок» ЯМР ориентировано:</w:t>
      </w:r>
    </w:p>
    <w:p w14:paraId="6F30DCB9" w14:textId="77777777" w:rsidR="00187EBD" w:rsidRPr="009A57D2" w:rsidRDefault="004B5585" w:rsidP="00281639">
      <w:pPr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на повышение имиджа учреждения среди конкурентоспособных и востребованных дошкольных учреждений в ЯМР;</w:t>
      </w:r>
    </w:p>
    <w:p w14:paraId="40909287" w14:textId="77777777" w:rsidR="00187EBD" w:rsidRPr="009A57D2" w:rsidRDefault="004B5585" w:rsidP="00281639">
      <w:pPr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на эффективное взаимодействие с социальными партнерами и обеспечение успешности образовательного процесса;</w:t>
      </w:r>
    </w:p>
    <w:p w14:paraId="05521F7C" w14:textId="77777777" w:rsidR="00187EBD" w:rsidRPr="009A57D2" w:rsidRDefault="004B5585" w:rsidP="00281639">
      <w:pPr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создание благоприятных условий для полноценного проживания ребенком дошкольного детства, формирование основ базовой культуры личности, эмоциональное благополучие каждого ребенка, в соответствии с возрастными и индивидуальными особенностями.</w:t>
      </w:r>
    </w:p>
    <w:p w14:paraId="3A8E94BD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Для организационно – правового обеспечения образовательной деятельности  МДОУ №26 «Ветерок» ЯМР располагает основным комплектом учредительной, нормативно-правовой и организационно-распорядительной документации, которая соответствует задачам дошкольного учреждения. Вся разрабатываемая локальная документация в ДОУ оформляется, ведется и актуализуется в соответствии с действующей нормативной базой. Делопроизводство в ДОУ осуществляется согласно требованиям нормативных документов. </w:t>
      </w:r>
    </w:p>
    <w:p w14:paraId="0AECF573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Организация и управление МДОУ № 26 «Ветерок» ЯМР обеспечивает оптимальное и достаточно эффективное взаимодействие всех участников образовательного процесса в решении стоящих перед ДОУ задач. </w:t>
      </w:r>
    </w:p>
    <w:p w14:paraId="3F90E7A3" w14:textId="77777777" w:rsidR="00187EBD" w:rsidRPr="009A57D2" w:rsidRDefault="004B5585" w:rsidP="0028163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4. 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9A57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ФОП ДО, ФГОС </w:t>
      </w:r>
      <w:proofErr w:type="gramStart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132E29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Учебный процесс осуществляется на основании ФОП ДО, ФГОС </w:t>
      </w:r>
      <w:proofErr w:type="gram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proofErr w:type="gram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Образовательная программа МДОУ № 26 «Ветерок» ЯМР обеспечивает должный воспитательно-образовательный уровень обучающихся. В соответствии с расписанием занятий, учебным планом разработаны методические рекомендации по организации воспитательно-образовательного процесса и организации самостоятельной деятельности обучающихся, которые включают: учебные программы; сведения об основной и дополнительной литературе; тематику проектов. Информационное обеспечение образовательной деятельности соответствует требованиям организации учебного процесса. Обеспеченность методической литературой и другими информационными источниками по образовательным областям соответствует установленным нормативам. </w:t>
      </w:r>
    </w:p>
    <w:p w14:paraId="3BDE9B7C" w14:textId="77777777" w:rsidR="00187EBD" w:rsidRPr="009A57D2" w:rsidRDefault="004B5585" w:rsidP="0028163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Материально-техническая база МДОУ № 26 «Ветерок» ЯМР отвечает предъявленным требованиям и систематически совершенствуется. Уровень оснащенности образовательного процесса оборудованием, техническими средствами обучения, в основном, соответствует установленным нормативам. </w:t>
      </w:r>
    </w:p>
    <w:p w14:paraId="65FFAD8D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7. Воспитательная работа в МДОУ № 26 «Ветерок» ЯМР носит комплексный характер. Её основными направлениями являются: художественно-эстетическое воспитание; спортивно – оздоровительное; сенсорное воспитание; экологическое воспитание; гражданско-патриотическое воспитание. Д</w:t>
      </w:r>
      <w:r w:rsidRPr="009A5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реализует рабочую программу воспитания и календарный план воспитательной работы.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CB1DB55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8.</w:t>
      </w: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 Укомплектованность штатов педагогическими работниками, оснащенность воспитательно-образовательного процесса, наличие обязательной учебно-методической литературы в группах, условия развивающей предметно-пространственной среды, расходы на образовательный процесс в расчете на одного обучающегося из контингента, приведенного к соответствующему показателю дошкольных учреждений, выполняются.</w:t>
      </w:r>
    </w:p>
    <w:p w14:paraId="6E380EF0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Имеется собственный сайт, создана группа в социальной сети </w:t>
      </w:r>
      <w:proofErr w:type="spell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ВКонтакте</w:t>
      </w:r>
      <w:proofErr w:type="spell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. Информация на сайте достоверная, разносторонняя.</w:t>
      </w:r>
    </w:p>
    <w:p w14:paraId="77A1FCD4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Инновационная работа в МДОУ № 26 «Ветерок» ЯМР регламентирована необходимыми документами, планируется и ведется по направлениям: гражданско-патриотическое и социально-личностное.</w:t>
      </w:r>
      <w:proofErr w:type="gramEnd"/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Работу в творческом, инновационном режиме можно признать за прошедший год успешной, результативной.</w:t>
      </w:r>
    </w:p>
    <w:p w14:paraId="1C6D43BC" w14:textId="77777777" w:rsidR="00187EBD" w:rsidRPr="009A57D2" w:rsidRDefault="00187EBD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6CC3A5F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основании проведённого самообследования МДОУ № 26 «Ветерок» ЯМР на соответствие качества подготовки выпускников, соответствия объема и содержания образовательной программы требованиям ФОП ДО, ФГОС ДО, уровня организации воспитательно-образовательного процесса, условий реализации образовательной программы в МДОУ № 26 «Ветерок» ЯМР можно сделать следующие выводы: </w:t>
      </w:r>
    </w:p>
    <w:p w14:paraId="03E81566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Содержание и условия реализации образовательной программы МДОУ № 26 «Ветерок» ЯМР соответствует требованиям ФОП ДО, ФГОС ДО; </w:t>
      </w:r>
    </w:p>
    <w:p w14:paraId="79899715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>2. Качество подготовки выпускников по образовательной программе МДОУ № 26 «Ветерок» ЯМР соответствует установленным требованиям;</w:t>
      </w:r>
    </w:p>
    <w:p w14:paraId="2E760734" w14:textId="77777777" w:rsidR="00187EBD" w:rsidRPr="009A57D2" w:rsidRDefault="004B5585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Деятельность МДОУ № 26 «Ветерок» ЯМР ориентирована на потребителей образовательных услуг и удовлетворяет потребности родителей и Учредителя. </w:t>
      </w:r>
    </w:p>
    <w:p w14:paraId="131F90D6" w14:textId="77777777" w:rsidR="00271C2D" w:rsidRPr="009A57D2" w:rsidRDefault="00271C2D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D042913" w14:textId="77777777" w:rsidR="00271C2D" w:rsidRPr="009A57D2" w:rsidRDefault="00271C2D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2EBDA37" w14:textId="77777777" w:rsidR="00667679" w:rsidRPr="009A57D2" w:rsidRDefault="00667679" w:rsidP="002816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667679" w:rsidRPr="009A57D2">
      <w:pgSz w:w="11907" w:h="16839"/>
      <w:pgMar w:top="1440" w:right="850" w:bottom="993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12D78" w14:textId="77777777" w:rsidR="005C0C38" w:rsidRDefault="005C0C38">
      <w:pPr>
        <w:spacing w:before="0" w:after="0"/>
      </w:pPr>
      <w:r>
        <w:separator/>
      </w:r>
    </w:p>
  </w:endnote>
  <w:endnote w:type="continuationSeparator" w:id="0">
    <w:p w14:paraId="7DE86E72" w14:textId="77777777" w:rsidR="005C0C38" w:rsidRDefault="005C0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8CD1" w14:textId="77777777" w:rsidR="005C0C38" w:rsidRDefault="005C0C38">
      <w:pPr>
        <w:spacing w:before="0" w:after="0"/>
      </w:pPr>
      <w:r>
        <w:separator/>
      </w:r>
    </w:p>
  </w:footnote>
  <w:footnote w:type="continuationSeparator" w:id="0">
    <w:p w14:paraId="1F1F61CF" w14:textId="77777777" w:rsidR="005C0C38" w:rsidRDefault="005C0C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9860AB6"/>
    <w:multiLevelType w:val="multilevel"/>
    <w:tmpl w:val="51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80403"/>
    <w:multiLevelType w:val="multilevel"/>
    <w:tmpl w:val="0E9804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870"/>
    <w:multiLevelType w:val="multilevel"/>
    <w:tmpl w:val="697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85742"/>
    <w:multiLevelType w:val="multilevel"/>
    <w:tmpl w:val="8E5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A5501"/>
    <w:multiLevelType w:val="multilevel"/>
    <w:tmpl w:val="1F7A55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971E2"/>
    <w:multiLevelType w:val="multilevel"/>
    <w:tmpl w:val="1F8971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6929"/>
    <w:multiLevelType w:val="multilevel"/>
    <w:tmpl w:val="211269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462B7"/>
    <w:multiLevelType w:val="multilevel"/>
    <w:tmpl w:val="263462B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271431"/>
    <w:multiLevelType w:val="multilevel"/>
    <w:tmpl w:val="873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84AE7"/>
    <w:multiLevelType w:val="multilevel"/>
    <w:tmpl w:val="2D984A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B67B5"/>
    <w:multiLevelType w:val="multilevel"/>
    <w:tmpl w:val="2FAB67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5622E"/>
    <w:multiLevelType w:val="multilevel"/>
    <w:tmpl w:val="3535622E"/>
    <w:lvl w:ilvl="0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>
    <w:nsid w:val="36EC4604"/>
    <w:multiLevelType w:val="multilevel"/>
    <w:tmpl w:val="36EC460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7237D01"/>
    <w:multiLevelType w:val="multilevel"/>
    <w:tmpl w:val="E23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111EC"/>
    <w:multiLevelType w:val="multilevel"/>
    <w:tmpl w:val="38B111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F6E4D"/>
    <w:multiLevelType w:val="multilevel"/>
    <w:tmpl w:val="C1C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E7A93"/>
    <w:multiLevelType w:val="multilevel"/>
    <w:tmpl w:val="4B2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F5B94"/>
    <w:multiLevelType w:val="multilevel"/>
    <w:tmpl w:val="443F5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76F74"/>
    <w:multiLevelType w:val="multilevel"/>
    <w:tmpl w:val="1B2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44BFB"/>
    <w:multiLevelType w:val="multilevel"/>
    <w:tmpl w:val="45644BFB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CF2C14"/>
    <w:multiLevelType w:val="multilevel"/>
    <w:tmpl w:val="46CF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006AF"/>
    <w:multiLevelType w:val="multilevel"/>
    <w:tmpl w:val="47F006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260B36"/>
    <w:multiLevelType w:val="multilevel"/>
    <w:tmpl w:val="48260B36"/>
    <w:lvl w:ilvl="0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4C9413AC"/>
    <w:multiLevelType w:val="multilevel"/>
    <w:tmpl w:val="C6C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A398D"/>
    <w:multiLevelType w:val="multilevel"/>
    <w:tmpl w:val="541A39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86FB3"/>
    <w:multiLevelType w:val="multilevel"/>
    <w:tmpl w:val="088E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5C66A8"/>
    <w:multiLevelType w:val="multilevel"/>
    <w:tmpl w:val="241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B669D7"/>
    <w:multiLevelType w:val="multilevel"/>
    <w:tmpl w:val="55B669D7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6134E20"/>
    <w:multiLevelType w:val="multilevel"/>
    <w:tmpl w:val="56134E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7D4C0A"/>
    <w:multiLevelType w:val="multilevel"/>
    <w:tmpl w:val="5D7D4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B24AE"/>
    <w:multiLevelType w:val="multilevel"/>
    <w:tmpl w:val="AB2E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478D7"/>
    <w:multiLevelType w:val="multilevel"/>
    <w:tmpl w:val="634478D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125356"/>
    <w:multiLevelType w:val="multilevel"/>
    <w:tmpl w:val="64125356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65B51427"/>
    <w:multiLevelType w:val="multilevel"/>
    <w:tmpl w:val="65B51427"/>
    <w:lvl w:ilvl="0">
      <w:numFmt w:val="bullet"/>
      <w:lvlText w:val="•"/>
      <w:lvlJc w:val="left"/>
      <w:pPr>
        <w:ind w:left="6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20" w:hanging="7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741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761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82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03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23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844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65" w:hanging="708"/>
      </w:pPr>
      <w:rPr>
        <w:lang w:val="ru-RU" w:eastAsia="ru-RU" w:bidi="ru-RU"/>
      </w:rPr>
    </w:lvl>
  </w:abstractNum>
  <w:abstractNum w:abstractNumId="35">
    <w:nsid w:val="660D3B29"/>
    <w:multiLevelType w:val="multilevel"/>
    <w:tmpl w:val="A7C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B60E33"/>
    <w:multiLevelType w:val="multilevel"/>
    <w:tmpl w:val="D9D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0061A"/>
    <w:multiLevelType w:val="multilevel"/>
    <w:tmpl w:val="6C0006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9C6823"/>
    <w:multiLevelType w:val="multilevel"/>
    <w:tmpl w:val="A6B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12"/>
  </w:num>
  <w:num w:numId="5">
    <w:abstractNumId w:val="2"/>
  </w:num>
  <w:num w:numId="6">
    <w:abstractNumId w:val="7"/>
  </w:num>
  <w:num w:numId="7">
    <w:abstractNumId w:val="18"/>
  </w:num>
  <w:num w:numId="8">
    <w:abstractNumId w:val="25"/>
  </w:num>
  <w:num w:numId="9">
    <w:abstractNumId w:val="11"/>
  </w:num>
  <w:num w:numId="10">
    <w:abstractNumId w:val="34"/>
  </w:num>
  <w:num w:numId="11">
    <w:abstractNumId w:val="37"/>
  </w:num>
  <w:num w:numId="12">
    <w:abstractNumId w:val="8"/>
  </w:num>
  <w:num w:numId="13">
    <w:abstractNumId w:val="33"/>
  </w:num>
  <w:num w:numId="14">
    <w:abstractNumId w:val="6"/>
  </w:num>
  <w:num w:numId="15">
    <w:abstractNumId w:val="5"/>
  </w:num>
  <w:num w:numId="16">
    <w:abstractNumId w:val="21"/>
  </w:num>
  <w:num w:numId="17">
    <w:abstractNumId w:val="30"/>
  </w:num>
  <w:num w:numId="18">
    <w:abstractNumId w:val="20"/>
  </w:num>
  <w:num w:numId="19">
    <w:abstractNumId w:val="0"/>
  </w:num>
  <w:num w:numId="20">
    <w:abstractNumId w:val="22"/>
  </w:num>
  <w:num w:numId="21">
    <w:abstractNumId w:val="29"/>
  </w:num>
  <w:num w:numId="22">
    <w:abstractNumId w:val="15"/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5"/>
  </w:num>
  <w:num w:numId="26">
    <w:abstractNumId w:val="24"/>
  </w:num>
  <w:num w:numId="27">
    <w:abstractNumId w:val="19"/>
  </w:num>
  <w:num w:numId="28">
    <w:abstractNumId w:val="26"/>
  </w:num>
  <w:num w:numId="29">
    <w:abstractNumId w:val="36"/>
  </w:num>
  <w:num w:numId="30">
    <w:abstractNumId w:val="3"/>
  </w:num>
  <w:num w:numId="31">
    <w:abstractNumId w:val="16"/>
  </w:num>
  <w:num w:numId="32">
    <w:abstractNumId w:val="4"/>
  </w:num>
  <w:num w:numId="33">
    <w:abstractNumId w:val="31"/>
  </w:num>
  <w:num w:numId="34">
    <w:abstractNumId w:val="38"/>
  </w:num>
  <w:num w:numId="35">
    <w:abstractNumId w:val="27"/>
  </w:num>
  <w:num w:numId="36">
    <w:abstractNumId w:val="1"/>
  </w:num>
  <w:num w:numId="37">
    <w:abstractNumId w:val="9"/>
  </w:num>
  <w:num w:numId="38">
    <w:abstractNumId w:val="1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5D5"/>
    <w:rsid w:val="00011067"/>
    <w:rsid w:val="000176A8"/>
    <w:rsid w:val="00023C02"/>
    <w:rsid w:val="00044387"/>
    <w:rsid w:val="00057ACF"/>
    <w:rsid w:val="00084870"/>
    <w:rsid w:val="000A53A8"/>
    <w:rsid w:val="000B0134"/>
    <w:rsid w:val="000B1EA8"/>
    <w:rsid w:val="000B2890"/>
    <w:rsid w:val="000B29CF"/>
    <w:rsid w:val="000C00CB"/>
    <w:rsid w:val="000C37B8"/>
    <w:rsid w:val="000C7F11"/>
    <w:rsid w:val="000D0E3A"/>
    <w:rsid w:val="000D56D0"/>
    <w:rsid w:val="000E2FA9"/>
    <w:rsid w:val="000F0ACD"/>
    <w:rsid w:val="000F749D"/>
    <w:rsid w:val="001139C9"/>
    <w:rsid w:val="0011428C"/>
    <w:rsid w:val="00116901"/>
    <w:rsid w:val="0013047C"/>
    <w:rsid w:val="0014648D"/>
    <w:rsid w:val="0016393E"/>
    <w:rsid w:val="00164947"/>
    <w:rsid w:val="00170922"/>
    <w:rsid w:val="00187EBD"/>
    <w:rsid w:val="001A2CA5"/>
    <w:rsid w:val="001A3E47"/>
    <w:rsid w:val="001B3248"/>
    <w:rsid w:val="001B75CC"/>
    <w:rsid w:val="001F405C"/>
    <w:rsid w:val="00203EAE"/>
    <w:rsid w:val="00211BD2"/>
    <w:rsid w:val="002226A7"/>
    <w:rsid w:val="002408B9"/>
    <w:rsid w:val="00242698"/>
    <w:rsid w:val="002650C2"/>
    <w:rsid w:val="00271C2D"/>
    <w:rsid w:val="00273982"/>
    <w:rsid w:val="00281639"/>
    <w:rsid w:val="00281869"/>
    <w:rsid w:val="002830CA"/>
    <w:rsid w:val="00296F38"/>
    <w:rsid w:val="002B3641"/>
    <w:rsid w:val="002D33B1"/>
    <w:rsid w:val="002D3591"/>
    <w:rsid w:val="002D7358"/>
    <w:rsid w:val="002E0EB6"/>
    <w:rsid w:val="002E3EEB"/>
    <w:rsid w:val="002F3358"/>
    <w:rsid w:val="002F5A69"/>
    <w:rsid w:val="002F71BB"/>
    <w:rsid w:val="00304D72"/>
    <w:rsid w:val="00305365"/>
    <w:rsid w:val="003062D6"/>
    <w:rsid w:val="003514A0"/>
    <w:rsid w:val="00360D11"/>
    <w:rsid w:val="00364AF7"/>
    <w:rsid w:val="00366811"/>
    <w:rsid w:val="00373280"/>
    <w:rsid w:val="0037369E"/>
    <w:rsid w:val="00376785"/>
    <w:rsid w:val="00380A12"/>
    <w:rsid w:val="00387664"/>
    <w:rsid w:val="003A0982"/>
    <w:rsid w:val="003A2EC4"/>
    <w:rsid w:val="003A66D6"/>
    <w:rsid w:val="003C0FB3"/>
    <w:rsid w:val="003C45DE"/>
    <w:rsid w:val="003D0076"/>
    <w:rsid w:val="003D628F"/>
    <w:rsid w:val="003E371D"/>
    <w:rsid w:val="003E5047"/>
    <w:rsid w:val="003E7F12"/>
    <w:rsid w:val="003F3387"/>
    <w:rsid w:val="00413E19"/>
    <w:rsid w:val="00416E86"/>
    <w:rsid w:val="0042091B"/>
    <w:rsid w:val="00425F0E"/>
    <w:rsid w:val="0043156D"/>
    <w:rsid w:val="00434D1A"/>
    <w:rsid w:val="004512EA"/>
    <w:rsid w:val="004528C8"/>
    <w:rsid w:val="0049300B"/>
    <w:rsid w:val="00494A66"/>
    <w:rsid w:val="004956A0"/>
    <w:rsid w:val="004A1DE6"/>
    <w:rsid w:val="004A44EE"/>
    <w:rsid w:val="004A5C84"/>
    <w:rsid w:val="004B20E6"/>
    <w:rsid w:val="004B5585"/>
    <w:rsid w:val="004B6C5B"/>
    <w:rsid w:val="004F36B0"/>
    <w:rsid w:val="004F7E17"/>
    <w:rsid w:val="00507875"/>
    <w:rsid w:val="00521C37"/>
    <w:rsid w:val="00524774"/>
    <w:rsid w:val="00544B04"/>
    <w:rsid w:val="00547505"/>
    <w:rsid w:val="00573909"/>
    <w:rsid w:val="00584B20"/>
    <w:rsid w:val="005A05CE"/>
    <w:rsid w:val="005A4DC8"/>
    <w:rsid w:val="005C06A1"/>
    <w:rsid w:val="005C0C38"/>
    <w:rsid w:val="005C6416"/>
    <w:rsid w:val="005D6A51"/>
    <w:rsid w:val="005E67DB"/>
    <w:rsid w:val="005F4E5B"/>
    <w:rsid w:val="005F5811"/>
    <w:rsid w:val="00601A96"/>
    <w:rsid w:val="006058F1"/>
    <w:rsid w:val="00617C84"/>
    <w:rsid w:val="00627E53"/>
    <w:rsid w:val="006501F4"/>
    <w:rsid w:val="00650D96"/>
    <w:rsid w:val="00653AF6"/>
    <w:rsid w:val="00656C2E"/>
    <w:rsid w:val="00667679"/>
    <w:rsid w:val="006801E4"/>
    <w:rsid w:val="0068196C"/>
    <w:rsid w:val="006927FC"/>
    <w:rsid w:val="0069511D"/>
    <w:rsid w:val="00696BF7"/>
    <w:rsid w:val="006A00E6"/>
    <w:rsid w:val="006A0D08"/>
    <w:rsid w:val="006B68A2"/>
    <w:rsid w:val="006C754C"/>
    <w:rsid w:val="006C78E0"/>
    <w:rsid w:val="006D256F"/>
    <w:rsid w:val="006E097D"/>
    <w:rsid w:val="006E1060"/>
    <w:rsid w:val="006E6D43"/>
    <w:rsid w:val="00705A43"/>
    <w:rsid w:val="00713BFF"/>
    <w:rsid w:val="00717183"/>
    <w:rsid w:val="0072539B"/>
    <w:rsid w:val="00736D57"/>
    <w:rsid w:val="00740D76"/>
    <w:rsid w:val="0074284C"/>
    <w:rsid w:val="00752542"/>
    <w:rsid w:val="00754888"/>
    <w:rsid w:val="00756F24"/>
    <w:rsid w:val="00765A40"/>
    <w:rsid w:val="00775326"/>
    <w:rsid w:val="00775A25"/>
    <w:rsid w:val="00787552"/>
    <w:rsid w:val="007B12B5"/>
    <w:rsid w:val="007C59E2"/>
    <w:rsid w:val="008047EF"/>
    <w:rsid w:val="00836A84"/>
    <w:rsid w:val="0084510C"/>
    <w:rsid w:val="00857C95"/>
    <w:rsid w:val="00866228"/>
    <w:rsid w:val="00876283"/>
    <w:rsid w:val="0088258D"/>
    <w:rsid w:val="00885074"/>
    <w:rsid w:val="00894827"/>
    <w:rsid w:val="00897E82"/>
    <w:rsid w:val="008B3AD7"/>
    <w:rsid w:val="008B59F7"/>
    <w:rsid w:val="008D33B8"/>
    <w:rsid w:val="008D610D"/>
    <w:rsid w:val="008E52D9"/>
    <w:rsid w:val="008F6F18"/>
    <w:rsid w:val="0091312D"/>
    <w:rsid w:val="00921EB0"/>
    <w:rsid w:val="00923D8A"/>
    <w:rsid w:val="009279CB"/>
    <w:rsid w:val="00927EAD"/>
    <w:rsid w:val="009509DB"/>
    <w:rsid w:val="0095211B"/>
    <w:rsid w:val="00952D88"/>
    <w:rsid w:val="00974484"/>
    <w:rsid w:val="0098430C"/>
    <w:rsid w:val="009A24C5"/>
    <w:rsid w:val="009A57D2"/>
    <w:rsid w:val="009B5CD3"/>
    <w:rsid w:val="009D26C2"/>
    <w:rsid w:val="009D3891"/>
    <w:rsid w:val="009D7BE3"/>
    <w:rsid w:val="009E4215"/>
    <w:rsid w:val="009E6B97"/>
    <w:rsid w:val="009E7E95"/>
    <w:rsid w:val="00A01BDD"/>
    <w:rsid w:val="00A02544"/>
    <w:rsid w:val="00A137B8"/>
    <w:rsid w:val="00A14932"/>
    <w:rsid w:val="00A2197F"/>
    <w:rsid w:val="00A24324"/>
    <w:rsid w:val="00A32FF2"/>
    <w:rsid w:val="00A47BB3"/>
    <w:rsid w:val="00A56E01"/>
    <w:rsid w:val="00A67EAA"/>
    <w:rsid w:val="00A87206"/>
    <w:rsid w:val="00AB457A"/>
    <w:rsid w:val="00AB79DD"/>
    <w:rsid w:val="00AC227F"/>
    <w:rsid w:val="00AC2D21"/>
    <w:rsid w:val="00AD65D1"/>
    <w:rsid w:val="00AD65EE"/>
    <w:rsid w:val="00AF6FA8"/>
    <w:rsid w:val="00B16166"/>
    <w:rsid w:val="00B21819"/>
    <w:rsid w:val="00B257F8"/>
    <w:rsid w:val="00B41754"/>
    <w:rsid w:val="00B50586"/>
    <w:rsid w:val="00B535A1"/>
    <w:rsid w:val="00B53900"/>
    <w:rsid w:val="00B55CDC"/>
    <w:rsid w:val="00B700A0"/>
    <w:rsid w:val="00B73A5A"/>
    <w:rsid w:val="00B76B23"/>
    <w:rsid w:val="00B8151A"/>
    <w:rsid w:val="00B97728"/>
    <w:rsid w:val="00BA2B8D"/>
    <w:rsid w:val="00BE2959"/>
    <w:rsid w:val="00BE3E9A"/>
    <w:rsid w:val="00BF5177"/>
    <w:rsid w:val="00C06848"/>
    <w:rsid w:val="00C658BE"/>
    <w:rsid w:val="00C666C1"/>
    <w:rsid w:val="00C74000"/>
    <w:rsid w:val="00C76FA7"/>
    <w:rsid w:val="00C82014"/>
    <w:rsid w:val="00C85911"/>
    <w:rsid w:val="00C8753C"/>
    <w:rsid w:val="00CB0D14"/>
    <w:rsid w:val="00CD30BF"/>
    <w:rsid w:val="00CD4AD2"/>
    <w:rsid w:val="00CE0ACE"/>
    <w:rsid w:val="00CE0BE1"/>
    <w:rsid w:val="00CF2CE7"/>
    <w:rsid w:val="00CF34B5"/>
    <w:rsid w:val="00D026C6"/>
    <w:rsid w:val="00D14188"/>
    <w:rsid w:val="00D22836"/>
    <w:rsid w:val="00D43CDB"/>
    <w:rsid w:val="00D45E0C"/>
    <w:rsid w:val="00D463C1"/>
    <w:rsid w:val="00D66526"/>
    <w:rsid w:val="00D728BB"/>
    <w:rsid w:val="00D831CF"/>
    <w:rsid w:val="00D85A15"/>
    <w:rsid w:val="00D869D1"/>
    <w:rsid w:val="00DA2BB0"/>
    <w:rsid w:val="00DB73BB"/>
    <w:rsid w:val="00DC0F58"/>
    <w:rsid w:val="00DC7BD1"/>
    <w:rsid w:val="00E00311"/>
    <w:rsid w:val="00E10EE5"/>
    <w:rsid w:val="00E344C3"/>
    <w:rsid w:val="00E359F0"/>
    <w:rsid w:val="00E438A1"/>
    <w:rsid w:val="00E572BA"/>
    <w:rsid w:val="00E57E2C"/>
    <w:rsid w:val="00E6385D"/>
    <w:rsid w:val="00E70825"/>
    <w:rsid w:val="00E8048E"/>
    <w:rsid w:val="00E85DF1"/>
    <w:rsid w:val="00E8620E"/>
    <w:rsid w:val="00E90A98"/>
    <w:rsid w:val="00E932C6"/>
    <w:rsid w:val="00EA114E"/>
    <w:rsid w:val="00EA355D"/>
    <w:rsid w:val="00EA3C1B"/>
    <w:rsid w:val="00EB227B"/>
    <w:rsid w:val="00EC0A4C"/>
    <w:rsid w:val="00EC1CC5"/>
    <w:rsid w:val="00EC26F6"/>
    <w:rsid w:val="00EC4C70"/>
    <w:rsid w:val="00ED1FD1"/>
    <w:rsid w:val="00EE10C5"/>
    <w:rsid w:val="00EE7CFA"/>
    <w:rsid w:val="00EF0C80"/>
    <w:rsid w:val="00EF2007"/>
    <w:rsid w:val="00F01E19"/>
    <w:rsid w:val="00F03A62"/>
    <w:rsid w:val="00F17A0E"/>
    <w:rsid w:val="00F215CB"/>
    <w:rsid w:val="00F446BF"/>
    <w:rsid w:val="00F44846"/>
    <w:rsid w:val="00F75289"/>
    <w:rsid w:val="00F87A8F"/>
    <w:rsid w:val="00F947F6"/>
    <w:rsid w:val="00FA4B8F"/>
    <w:rsid w:val="00FC7E0B"/>
    <w:rsid w:val="00FD68E5"/>
    <w:rsid w:val="00FF7390"/>
    <w:rsid w:val="706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2AD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4"/>
      <w:lang w:val="zh-CN" w:eastAsia="zh-CN"/>
    </w:rPr>
  </w:style>
  <w:style w:type="paragraph" w:styleId="a9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32"/>
      <w:szCs w:val="24"/>
      <w:lang w:val="zh-CN" w:eastAsia="zh-CN"/>
    </w:rPr>
  </w:style>
  <w:style w:type="paragraph" w:styleId="ab">
    <w:name w:val="List Paragraph"/>
    <w:basedOn w:val="a"/>
    <w:uiPriority w:val="34"/>
    <w:qFormat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4"/>
      <w:lang w:val="zh-CN" w:eastAsia="zh-CN"/>
    </w:rPr>
  </w:style>
  <w:style w:type="paragraph" w:styleId="a9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32"/>
      <w:szCs w:val="24"/>
      <w:lang w:val="zh-CN" w:eastAsia="zh-CN"/>
    </w:rPr>
  </w:style>
  <w:style w:type="paragraph" w:styleId="ab">
    <w:name w:val="List Paragraph"/>
    <w:basedOn w:val="a"/>
    <w:uiPriority w:val="34"/>
    <w:qFormat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5001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s.weterok26@gmail.com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26-yar.edu.yar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1-2022\&#1055;&#1077;&#1076;&#1089;&#1086;&#1074;&#1077;&#1090;&#1099;\&#8470;3\&#1048;&#1090;&#1086;&#1075;&#1080;%2021-22%20&#1075;&#1086;&#107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90;&#1089;&#1082;&#1080;&#1081;%20&#1089;&#1072;&#1076;\&#1089;&#1072;&#1084;&#1086;&#1086;&#1073;&#1089;&#1083;&#1077;&#1076;&#1086;&#1074;&#1072;&#1085;&#1080;&#1077;%202023\&#1048;&#1090;&#1086;&#1075;&#1080;%20&#1079;&#1072;%2023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Сводная по всем возрастным группам                  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426225875919666"/>
          <c:y val="0.20312937609525536"/>
          <c:w val="0.50357776849465385"/>
          <c:h val="0.4660889235692385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Диагностика!$C$30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Диагностика!$B$31:$B$35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Речевое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Диагностика!$C$31:$C$35</c:f>
              <c:numCache>
                <c:formatCode>General</c:formatCode>
                <c:ptCount val="5"/>
                <c:pt idx="0">
                  <c:v>4.2</c:v>
                </c:pt>
                <c:pt idx="1">
                  <c:v>4.4000000000000004</c:v>
                </c:pt>
                <c:pt idx="2">
                  <c:v>4</c:v>
                </c:pt>
                <c:pt idx="3">
                  <c:v>4.2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9-4E45-BEFF-140D1B6899B1}"/>
            </c:ext>
          </c:extLst>
        </c:ser>
        <c:ser>
          <c:idx val="1"/>
          <c:order val="1"/>
          <c:tx>
            <c:strRef>
              <c:f>Диагностика!$D$30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33772890936812E-3"/>
                  <c:y val="-1.002604139255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29-4E45-BEFF-140D1B6899B1}"/>
                </c:ext>
              </c:extLst>
            </c:dLbl>
            <c:dLbl>
              <c:idx val="4"/>
              <c:layout>
                <c:manualLayout>
                  <c:x val="0"/>
                  <c:y val="-2.4942676034900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29-4E45-BEFF-140D1B689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Диагностика!$B$31:$B$35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Речевое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Диагностика!$D$31:$D$35</c:f>
              <c:numCache>
                <c:formatCode>General</c:formatCode>
                <c:ptCount val="5"/>
                <c:pt idx="0">
                  <c:v>4</c:v>
                </c:pt>
                <c:pt idx="1">
                  <c:v>4.2</c:v>
                </c:pt>
                <c:pt idx="2">
                  <c:v>4.4000000000000004</c:v>
                </c:pt>
                <c:pt idx="3">
                  <c:v>4.3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29-4E45-BEFF-140D1B689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57408"/>
        <c:axId val="215469440"/>
        <c:axId val="0"/>
      </c:bar3DChart>
      <c:catAx>
        <c:axId val="1510574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15469440"/>
        <c:crosses val="autoZero"/>
        <c:auto val="1"/>
        <c:lblAlgn val="ctr"/>
        <c:lblOffset val="100"/>
        <c:noMultiLvlLbl val="0"/>
      </c:catAx>
      <c:valAx>
        <c:axId val="2154694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10574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/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Всего воспитанников обучающихся по ОП ДО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</a:rPr>
              <a:t> 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216026401977099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6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125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7EF-40CC-83BF-FB67F06A3B46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EF-40CC-83BF-FB67F06A3B46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EF-40CC-83BF-FB67F06A3B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Диагностика!$A$73:$A$75</c:f>
              <c:strCache>
                <c:ptCount val="3"/>
                <c:pt idx="0">
                  <c:v>Всего воспитанников обучающихся по ОП ДО</c:v>
                </c:pt>
                <c:pt idx="1">
                  <c:v>Воспитанников с ОВЗ</c:v>
                </c:pt>
                <c:pt idx="2">
                  <c:v>Воспитанников обучающихся по АООП</c:v>
                </c:pt>
              </c:strCache>
            </c:strRef>
          </c:cat>
          <c:val>
            <c:numRef>
              <c:f>Диагностика!$B$73:$B$75</c:f>
              <c:numCache>
                <c:formatCode>General</c:formatCode>
                <c:ptCount val="3"/>
                <c:pt idx="0">
                  <c:v>127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EF-40CC-83BF-FB67F06A3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058432"/>
        <c:axId val="215470016"/>
      </c:barChart>
      <c:catAx>
        <c:axId val="151058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470016"/>
        <c:crosses val="autoZero"/>
        <c:auto val="1"/>
        <c:lblAlgn val="ctr"/>
        <c:lblOffset val="100"/>
        <c:noMultiLvlLbl val="0"/>
      </c:catAx>
      <c:valAx>
        <c:axId val="21547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uri="{0b15fc19-7d7d-44ad-8c2d-2c3a37ce22c3}">
        <chartProps xmlns="https://web.wps.cn/et/2018/main" chartId="{0bedccc5-edaa-4882-82ed-b74d921e333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961C-99E3-46BA-ABD7-049514E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29</Pages>
  <Words>11585</Words>
  <Characters>66038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57</cp:revision>
  <cp:lastPrinted>2023-03-22T06:56:00Z</cp:lastPrinted>
  <dcterms:created xsi:type="dcterms:W3CDTF">2023-01-12T09:38:00Z</dcterms:created>
  <dcterms:modified xsi:type="dcterms:W3CDTF">2025-04-16T12:50:00Z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4D67D3D1F8334600B508591994601B39_12</vt:lpwstr>
  </property>
</Properties>
</file>