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3C1" w:rsidRDefault="000053C1" w:rsidP="000053C1">
      <w:pPr>
        <w:suppressAutoHyphens/>
        <w:spacing w:after="0" w:line="360" w:lineRule="auto"/>
        <w:jc w:val="center"/>
        <w:rPr>
          <w:rFonts w:ascii="Times New Roman" w:eastAsia="Times New Roman" w:hAnsi="Times New Roman" w:cs="Times New Roman"/>
          <w:b/>
          <w:bCs/>
          <w:color w:val="2E74B5" w:themeColor="accent1" w:themeShade="BF"/>
          <w:sz w:val="36"/>
          <w:szCs w:val="36"/>
          <w:lang w:eastAsia="ar-SA"/>
        </w:rPr>
      </w:pPr>
      <w:r>
        <w:rPr>
          <w:rFonts w:ascii="Times New Roman" w:eastAsia="Times New Roman" w:hAnsi="Times New Roman" w:cs="Times New Roman"/>
          <w:b/>
          <w:bCs/>
          <w:color w:val="2E74B5" w:themeColor="accent1" w:themeShade="BF"/>
          <w:sz w:val="36"/>
          <w:szCs w:val="36"/>
          <w:lang w:eastAsia="ar-SA"/>
        </w:rPr>
        <w:t>Играем слух развиваем.</w:t>
      </w:r>
    </w:p>
    <w:p w:rsidR="000053C1" w:rsidRDefault="000053C1" w:rsidP="000053C1">
      <w:pPr>
        <w:rPr>
          <w:rFonts w:ascii="Times New Roman" w:eastAsia="Calibri" w:hAnsi="Times New Roman" w:cs="Times New Roman"/>
          <w:b/>
          <w:sz w:val="28"/>
        </w:rPr>
      </w:pPr>
    </w:p>
    <w:p w:rsidR="000053C1" w:rsidRPr="000053C1" w:rsidRDefault="000053C1" w:rsidP="000053C1">
      <w:pPr>
        <w:pStyle w:val="c3"/>
        <w:shd w:val="clear" w:color="auto" w:fill="FFFFFF"/>
        <w:spacing w:before="0" w:beforeAutospacing="0" w:after="0" w:afterAutospacing="0"/>
        <w:jc w:val="center"/>
        <w:rPr>
          <w:color w:val="000000"/>
        </w:rPr>
      </w:pPr>
      <w:r w:rsidRPr="000053C1">
        <w:rPr>
          <w:rStyle w:val="c4"/>
          <w:color w:val="000000"/>
          <w:shd w:val="clear" w:color="auto" w:fill="FFFFFF"/>
        </w:rPr>
        <w:t>Слуховое внимание</w:t>
      </w:r>
    </w:p>
    <w:p w:rsidR="000053C1" w:rsidRPr="000053C1" w:rsidRDefault="000053C1" w:rsidP="000053C1">
      <w:pPr>
        <w:pStyle w:val="c0"/>
        <w:shd w:val="clear" w:color="auto" w:fill="FFFFFF"/>
        <w:spacing w:before="0" w:beforeAutospacing="0" w:after="0" w:afterAutospacing="0"/>
        <w:rPr>
          <w:color w:val="000000"/>
        </w:rPr>
      </w:pPr>
      <w:r w:rsidRPr="000053C1">
        <w:rPr>
          <w:rStyle w:val="c2"/>
          <w:color w:val="000000"/>
        </w:rPr>
        <w:t> Почему же это так важно?</w:t>
      </w:r>
    </w:p>
    <w:p w:rsidR="000053C1" w:rsidRPr="000053C1" w:rsidRDefault="000053C1" w:rsidP="000053C1">
      <w:pPr>
        <w:pStyle w:val="c0"/>
        <w:shd w:val="clear" w:color="auto" w:fill="FFFFFF"/>
        <w:spacing w:before="0" w:beforeAutospacing="0" w:after="0" w:afterAutospacing="0"/>
        <w:rPr>
          <w:color w:val="000000"/>
        </w:rPr>
      </w:pPr>
      <w:r w:rsidRPr="000053C1">
        <w:rPr>
          <w:rStyle w:val="c2"/>
          <w:color w:val="000000"/>
        </w:rPr>
        <w:t>Речевой слух включает в себя способность к слуховому вниманию и пониманию слов, умение воспринимать и различать разные качества речи: тембр, выразительность.</w:t>
      </w:r>
    </w:p>
    <w:p w:rsidR="000053C1" w:rsidRPr="000053C1" w:rsidRDefault="000053C1" w:rsidP="000053C1">
      <w:pPr>
        <w:pStyle w:val="c0"/>
        <w:shd w:val="clear" w:color="auto" w:fill="FFFFFF"/>
        <w:spacing w:before="0" w:beforeAutospacing="0" w:after="0" w:afterAutospacing="0"/>
        <w:rPr>
          <w:color w:val="000000"/>
        </w:rPr>
      </w:pPr>
      <w:r w:rsidRPr="000053C1">
        <w:rPr>
          <w:rStyle w:val="c2"/>
          <w:color w:val="000000"/>
        </w:rPr>
        <w:t>Слуховое внимание - это умение сосредотачиваться на звуке, без которого невозможно слушать и понимать речь человека.</w:t>
      </w:r>
    </w:p>
    <w:p w:rsidR="000053C1" w:rsidRPr="000053C1" w:rsidRDefault="000053C1" w:rsidP="000053C1">
      <w:pPr>
        <w:pStyle w:val="c0"/>
        <w:shd w:val="clear" w:color="auto" w:fill="FFFFFF"/>
        <w:spacing w:before="0" w:beforeAutospacing="0" w:after="0" w:afterAutospacing="0"/>
        <w:rPr>
          <w:color w:val="000000"/>
        </w:rPr>
      </w:pPr>
      <w:r w:rsidRPr="000053C1">
        <w:rPr>
          <w:rStyle w:val="c2"/>
          <w:color w:val="000000"/>
        </w:rPr>
        <w:t xml:space="preserve">Анализ реальной ситуации, сложившейся в настоящее время в системе воспитания и обучения детей дошкольного возраста, показывает, что количество детей, имеющих отклонения в речевом развитии, неуклонно растет. Среди них значительную часть составляют дети 6-7 – летнего возраста, не овладевшие в нормативные сроки звуковой стороной языка. Имея полноценный слух и интеллект, они, как правило, не готовы к усвоению школьной программы из – </w:t>
      </w:r>
      <w:r w:rsidRPr="000053C1">
        <w:rPr>
          <w:rStyle w:val="c2"/>
          <w:color w:val="000000"/>
        </w:rPr>
        <w:t>за недостаточные развития</w:t>
      </w:r>
      <w:r w:rsidRPr="000053C1">
        <w:rPr>
          <w:rStyle w:val="c2"/>
          <w:color w:val="000000"/>
        </w:rPr>
        <w:t xml:space="preserve"> речевого слуха. Эти дети составляют основную группу риска по неуспеваемости, особенно при овладении письмом и чтением.</w:t>
      </w:r>
    </w:p>
    <w:p w:rsidR="000053C1" w:rsidRPr="000053C1" w:rsidRDefault="000053C1" w:rsidP="000053C1">
      <w:pPr>
        <w:pStyle w:val="c0"/>
        <w:shd w:val="clear" w:color="auto" w:fill="FFFFFF"/>
        <w:spacing w:before="0" w:beforeAutospacing="0" w:after="0" w:afterAutospacing="0"/>
        <w:rPr>
          <w:color w:val="000000"/>
        </w:rPr>
      </w:pPr>
      <w:r w:rsidRPr="000053C1">
        <w:rPr>
          <w:rStyle w:val="c2"/>
          <w:color w:val="000000"/>
        </w:rPr>
        <w:t>Развитый речевой слух является важным составляющим элементом в развитии речи ребенка.</w:t>
      </w:r>
    </w:p>
    <w:p w:rsidR="000053C1" w:rsidRPr="000053C1" w:rsidRDefault="000053C1" w:rsidP="000053C1">
      <w:pPr>
        <w:pStyle w:val="c0"/>
        <w:shd w:val="clear" w:color="auto" w:fill="FFFFFF"/>
        <w:spacing w:before="0" w:beforeAutospacing="0" w:after="0" w:afterAutospacing="0"/>
        <w:rPr>
          <w:color w:val="000000"/>
        </w:rPr>
      </w:pPr>
      <w:r w:rsidRPr="000053C1">
        <w:rPr>
          <w:rStyle w:val="c2"/>
          <w:color w:val="000000"/>
        </w:rPr>
        <w:t>Без речевого слуха речевое общение невозможно. Речевой слух начинает формироваться у детей при восприятии речи окружающих и при собственном проговаривании.</w:t>
      </w:r>
    </w:p>
    <w:p w:rsidR="000053C1" w:rsidRPr="000053C1" w:rsidRDefault="000053C1" w:rsidP="000053C1">
      <w:pPr>
        <w:pStyle w:val="c0"/>
        <w:shd w:val="clear" w:color="auto" w:fill="FFFFFF"/>
        <w:spacing w:before="0" w:beforeAutospacing="0" w:after="0" w:afterAutospacing="0"/>
        <w:rPr>
          <w:color w:val="000000"/>
        </w:rPr>
      </w:pPr>
      <w:r w:rsidRPr="000053C1">
        <w:rPr>
          <w:rStyle w:val="c2"/>
          <w:color w:val="000000"/>
        </w:rPr>
        <w:t>Речевой слух осуществляет не только прием и оценку чужой речи, но и контроль за собственной речью.</w:t>
      </w:r>
    </w:p>
    <w:p w:rsidR="0000325B" w:rsidRPr="000053C1" w:rsidRDefault="0000325B" w:rsidP="00C33E10">
      <w:pPr>
        <w:shd w:val="clear" w:color="auto" w:fill="FFFFFF"/>
        <w:spacing w:after="0" w:line="360" w:lineRule="auto"/>
        <w:jc w:val="center"/>
        <w:outlineLvl w:val="3"/>
        <w:rPr>
          <w:rFonts w:ascii="Times New Roman" w:eastAsia="Times New Roman" w:hAnsi="Times New Roman" w:cs="Times New Roman"/>
          <w:b/>
          <w:bCs/>
          <w:iCs/>
          <w:color w:val="50509C"/>
          <w:sz w:val="24"/>
          <w:szCs w:val="24"/>
          <w:bdr w:val="none" w:sz="0" w:space="0" w:color="auto" w:frame="1"/>
          <w:lang w:eastAsia="ru-RU"/>
        </w:rPr>
      </w:pPr>
    </w:p>
    <w:p w:rsidR="0000325B" w:rsidRPr="000053C1" w:rsidRDefault="0000325B" w:rsidP="00C33E10">
      <w:pPr>
        <w:shd w:val="clear" w:color="auto" w:fill="FFFFFF"/>
        <w:spacing w:after="0" w:line="360" w:lineRule="auto"/>
        <w:jc w:val="center"/>
        <w:outlineLvl w:val="3"/>
        <w:rPr>
          <w:rFonts w:ascii="Times New Roman" w:eastAsia="Times New Roman" w:hAnsi="Times New Roman" w:cs="Times New Roman"/>
          <w:b/>
          <w:bCs/>
          <w:color w:val="50509C"/>
          <w:sz w:val="24"/>
          <w:szCs w:val="24"/>
          <w:lang w:eastAsia="ru-RU"/>
        </w:rPr>
      </w:pPr>
      <w:r w:rsidRPr="000053C1">
        <w:rPr>
          <w:rFonts w:ascii="Times New Roman" w:eastAsia="Times New Roman" w:hAnsi="Times New Roman" w:cs="Times New Roman"/>
          <w:b/>
          <w:bCs/>
          <w:iCs/>
          <w:color w:val="50509C"/>
          <w:sz w:val="24"/>
          <w:szCs w:val="24"/>
          <w:bdr w:val="none" w:sz="0" w:space="0" w:color="auto" w:frame="1"/>
          <w:lang w:eastAsia="ru-RU"/>
        </w:rPr>
        <w:t>«Похлопаем — потопаем»</w:t>
      </w:r>
    </w:p>
    <w:p w:rsidR="0000325B" w:rsidRPr="000053C1" w:rsidRDefault="0000325B" w:rsidP="00C33E10">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0053C1">
        <w:rPr>
          <w:rFonts w:ascii="Times New Roman" w:eastAsia="Times New Roman" w:hAnsi="Times New Roman" w:cs="Times New Roman"/>
          <w:b/>
          <w:bCs/>
          <w:i/>
          <w:color w:val="000000"/>
          <w:sz w:val="24"/>
          <w:szCs w:val="24"/>
          <w:bdr w:val="none" w:sz="0" w:space="0" w:color="auto" w:frame="1"/>
          <w:lang w:eastAsia="ru-RU"/>
        </w:rPr>
        <w:t>Возраст</w:t>
      </w:r>
      <w:r w:rsidRPr="000053C1">
        <w:rPr>
          <w:rFonts w:ascii="Times New Roman" w:eastAsia="Times New Roman" w:hAnsi="Times New Roman" w:cs="Times New Roman"/>
          <w:i/>
          <w:color w:val="000000"/>
          <w:sz w:val="24"/>
          <w:szCs w:val="24"/>
          <w:lang w:eastAsia="ru-RU"/>
        </w:rPr>
        <w:t>:</w:t>
      </w:r>
      <w:r w:rsidRPr="000053C1">
        <w:rPr>
          <w:rFonts w:ascii="Times New Roman" w:eastAsia="Times New Roman" w:hAnsi="Times New Roman" w:cs="Times New Roman"/>
          <w:color w:val="000000"/>
          <w:sz w:val="24"/>
          <w:szCs w:val="24"/>
          <w:lang w:eastAsia="ru-RU"/>
        </w:rPr>
        <w:t xml:space="preserve"> 5 — 6 лет.</w:t>
      </w:r>
    </w:p>
    <w:p w:rsidR="0000325B" w:rsidRPr="000053C1" w:rsidRDefault="0000325B" w:rsidP="00C33E10">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0053C1">
        <w:rPr>
          <w:rFonts w:ascii="Times New Roman" w:eastAsia="Times New Roman" w:hAnsi="Times New Roman" w:cs="Times New Roman"/>
          <w:b/>
          <w:bCs/>
          <w:i/>
          <w:color w:val="000000"/>
          <w:sz w:val="24"/>
          <w:szCs w:val="24"/>
          <w:bdr w:val="none" w:sz="0" w:space="0" w:color="auto" w:frame="1"/>
          <w:lang w:eastAsia="ru-RU"/>
        </w:rPr>
        <w:t>Цель игры:</w:t>
      </w:r>
      <w:r w:rsidRPr="000053C1">
        <w:rPr>
          <w:rFonts w:ascii="Times New Roman" w:eastAsia="Times New Roman" w:hAnsi="Times New Roman" w:cs="Times New Roman"/>
          <w:color w:val="000000"/>
          <w:sz w:val="24"/>
          <w:szCs w:val="24"/>
          <w:lang w:eastAsia="ru-RU"/>
        </w:rPr>
        <w:t> развивать у детей умение переключать слуховое внимание, выполнять действия, согласованные с ритмом.</w:t>
      </w:r>
    </w:p>
    <w:p w:rsidR="0000325B" w:rsidRPr="000053C1" w:rsidRDefault="0000325B" w:rsidP="00C33E10">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0053C1">
        <w:rPr>
          <w:rFonts w:ascii="Times New Roman" w:eastAsia="Times New Roman" w:hAnsi="Times New Roman" w:cs="Times New Roman"/>
          <w:b/>
          <w:bCs/>
          <w:i/>
          <w:color w:val="000000"/>
          <w:sz w:val="24"/>
          <w:szCs w:val="24"/>
          <w:bdr w:val="none" w:sz="0" w:space="0" w:color="auto" w:frame="1"/>
          <w:lang w:eastAsia="ru-RU"/>
        </w:rPr>
        <w:t>Необходимое оборудовани</w:t>
      </w:r>
      <w:r w:rsidRPr="000053C1">
        <w:rPr>
          <w:rFonts w:ascii="Times New Roman" w:eastAsia="Times New Roman" w:hAnsi="Times New Roman" w:cs="Times New Roman"/>
          <w:i/>
          <w:color w:val="000000"/>
          <w:sz w:val="24"/>
          <w:szCs w:val="24"/>
          <w:lang w:eastAsia="ru-RU"/>
        </w:rPr>
        <w:t>е</w:t>
      </w:r>
      <w:r w:rsidRPr="000053C1">
        <w:rPr>
          <w:rFonts w:ascii="Times New Roman" w:eastAsia="Times New Roman" w:hAnsi="Times New Roman" w:cs="Times New Roman"/>
          <w:color w:val="000000"/>
          <w:sz w:val="24"/>
          <w:szCs w:val="24"/>
          <w:lang w:eastAsia="ru-RU"/>
        </w:rPr>
        <w:t>: бубен.</w:t>
      </w:r>
    </w:p>
    <w:p w:rsidR="0000325B" w:rsidRPr="000053C1" w:rsidRDefault="0000325B" w:rsidP="00C33E10">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0053C1">
        <w:rPr>
          <w:rFonts w:ascii="Times New Roman" w:eastAsia="Times New Roman" w:hAnsi="Times New Roman" w:cs="Times New Roman"/>
          <w:b/>
          <w:bCs/>
          <w:i/>
          <w:color w:val="000000"/>
          <w:sz w:val="24"/>
          <w:szCs w:val="24"/>
          <w:bdr w:val="none" w:sz="0" w:space="0" w:color="auto" w:frame="1"/>
          <w:lang w:eastAsia="ru-RU"/>
        </w:rPr>
        <w:t>Ход игры</w:t>
      </w:r>
      <w:r w:rsidRPr="000053C1">
        <w:rPr>
          <w:rFonts w:ascii="Times New Roman" w:eastAsia="Times New Roman" w:hAnsi="Times New Roman" w:cs="Times New Roman"/>
          <w:color w:val="000000"/>
          <w:sz w:val="24"/>
          <w:szCs w:val="24"/>
          <w:lang w:eastAsia="ru-RU"/>
        </w:rPr>
        <w:t> (в ней может участвовать неограниченное количество участников). Дети становятся в круг, ведущий объясняет правила игры. Взяв бубен, он негромко стучит по нему и объясняет, что, когда звук такой тихий, надо хлопать в ладоши. Затем бьет в бубен громче и объясняет, что дети, услышав такой громкий звук, должны топать ногами.</w:t>
      </w:r>
    </w:p>
    <w:p w:rsidR="0000325B" w:rsidRPr="000053C1" w:rsidRDefault="0000325B" w:rsidP="00C33E10">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0053C1">
        <w:rPr>
          <w:rFonts w:ascii="Times New Roman" w:eastAsia="Times New Roman" w:hAnsi="Times New Roman" w:cs="Times New Roman"/>
          <w:color w:val="000000"/>
          <w:sz w:val="24"/>
          <w:szCs w:val="24"/>
          <w:lang w:eastAsia="ru-RU"/>
        </w:rPr>
        <w:t>После этого несколько раз нужно прорепетировать: ведущий бьет в бубен то громко, то тихо — дети то хлопают в ладоши, то топают ногами.</w:t>
      </w:r>
    </w:p>
    <w:p w:rsidR="0000325B" w:rsidRPr="000053C1" w:rsidRDefault="0000325B" w:rsidP="00C33E10">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0053C1">
        <w:rPr>
          <w:rFonts w:ascii="Times New Roman" w:eastAsia="Times New Roman" w:hAnsi="Times New Roman" w:cs="Times New Roman"/>
          <w:color w:val="000000"/>
          <w:sz w:val="24"/>
          <w:szCs w:val="24"/>
          <w:lang w:eastAsia="ru-RU"/>
        </w:rPr>
        <w:t>Суть игры состоит в том, что ведущий не просто чередует силу звука, но и выстукивает определенный ритм, который дети должны повторить.</w:t>
      </w:r>
    </w:p>
    <w:p w:rsidR="0000325B" w:rsidRPr="000053C1" w:rsidRDefault="0000325B" w:rsidP="00C33E10">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0053C1">
        <w:rPr>
          <w:rFonts w:ascii="Times New Roman" w:eastAsia="Times New Roman" w:hAnsi="Times New Roman" w:cs="Times New Roman"/>
          <w:b/>
          <w:bCs/>
          <w:i/>
          <w:color w:val="000000"/>
          <w:sz w:val="24"/>
          <w:szCs w:val="24"/>
          <w:bdr w:val="none" w:sz="0" w:space="0" w:color="auto" w:frame="1"/>
          <w:lang w:eastAsia="ru-RU"/>
        </w:rPr>
        <w:t>Примечание.</w:t>
      </w:r>
      <w:r w:rsidRPr="000053C1">
        <w:rPr>
          <w:rFonts w:ascii="Times New Roman" w:eastAsia="Times New Roman" w:hAnsi="Times New Roman" w:cs="Times New Roman"/>
          <w:color w:val="000000"/>
          <w:sz w:val="24"/>
          <w:szCs w:val="24"/>
          <w:lang w:eastAsia="ru-RU"/>
        </w:rPr>
        <w:t> У этой игры может быть несколько вариаций. Например, участникам игры можно предложить не встать в круг, а сесть на стульчики. Можно наоборот заставить их подвигаться (топая ногами, они должны не стоять на месте, а ходить по кругу; хлопая в ладоши, — останавливаться и поворачиваться лицом к центру круга). Кроме того, предварительно ведущий может разучить с детьми стихотворения, которые основаны на повторении разных согласных звуков (звонких и глухих), и декламировать его в такт во время игры.</w:t>
      </w:r>
    </w:p>
    <w:p w:rsidR="0000325B" w:rsidRPr="000053C1" w:rsidRDefault="0000325B" w:rsidP="00C33E10">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0053C1">
        <w:rPr>
          <w:rFonts w:ascii="Times New Roman" w:eastAsia="Times New Roman" w:hAnsi="Times New Roman" w:cs="Times New Roman"/>
          <w:i/>
          <w:iCs/>
          <w:color w:val="000000"/>
          <w:sz w:val="24"/>
          <w:szCs w:val="24"/>
          <w:bdr w:val="none" w:sz="0" w:space="0" w:color="auto" w:frame="1"/>
          <w:lang w:eastAsia="ru-RU"/>
        </w:rPr>
        <w:t>В качестве предварительной работы воспитатель (учитель) может выучить с детьми такое стихотворение.</w:t>
      </w:r>
    </w:p>
    <w:p w:rsidR="0000325B" w:rsidRPr="000053C1" w:rsidRDefault="0000325B" w:rsidP="00C33E10">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0053C1">
        <w:rPr>
          <w:rFonts w:ascii="Times New Roman" w:eastAsia="Times New Roman" w:hAnsi="Times New Roman" w:cs="Times New Roman"/>
          <w:color w:val="000000"/>
          <w:sz w:val="24"/>
          <w:szCs w:val="24"/>
          <w:lang w:eastAsia="ru-RU"/>
        </w:rPr>
        <w:lastRenderedPageBreak/>
        <w:t xml:space="preserve">Скажи </w:t>
      </w:r>
      <w:proofErr w:type="spellStart"/>
      <w:r w:rsidRPr="000053C1">
        <w:rPr>
          <w:rFonts w:ascii="Times New Roman" w:eastAsia="Times New Roman" w:hAnsi="Times New Roman" w:cs="Times New Roman"/>
          <w:color w:val="000000"/>
          <w:sz w:val="24"/>
          <w:szCs w:val="24"/>
          <w:lang w:eastAsia="ru-RU"/>
        </w:rPr>
        <w:t>погромче</w:t>
      </w:r>
      <w:proofErr w:type="spellEnd"/>
      <w:r w:rsidRPr="000053C1">
        <w:rPr>
          <w:rFonts w:ascii="Times New Roman" w:eastAsia="Times New Roman" w:hAnsi="Times New Roman" w:cs="Times New Roman"/>
          <w:color w:val="000000"/>
          <w:sz w:val="24"/>
          <w:szCs w:val="24"/>
          <w:lang w:eastAsia="ru-RU"/>
        </w:rPr>
        <w:t xml:space="preserve"> слово «гром».</w:t>
      </w:r>
    </w:p>
    <w:p w:rsidR="0000325B" w:rsidRPr="000053C1" w:rsidRDefault="0000325B" w:rsidP="00C33E10">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0053C1">
        <w:rPr>
          <w:rFonts w:ascii="Times New Roman" w:eastAsia="Times New Roman" w:hAnsi="Times New Roman" w:cs="Times New Roman"/>
          <w:color w:val="000000"/>
          <w:sz w:val="24"/>
          <w:szCs w:val="24"/>
          <w:lang w:eastAsia="ru-RU"/>
        </w:rPr>
        <w:t>Грохочет слово, словно гром.</w:t>
      </w:r>
    </w:p>
    <w:p w:rsidR="0000325B" w:rsidRPr="000053C1" w:rsidRDefault="0000325B" w:rsidP="00C33E10">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0053C1">
        <w:rPr>
          <w:rFonts w:ascii="Times New Roman" w:eastAsia="Times New Roman" w:hAnsi="Times New Roman" w:cs="Times New Roman"/>
          <w:color w:val="000000"/>
          <w:sz w:val="24"/>
          <w:szCs w:val="24"/>
          <w:lang w:eastAsia="ru-RU"/>
        </w:rPr>
        <w:t xml:space="preserve">Скажи </w:t>
      </w:r>
      <w:proofErr w:type="spellStart"/>
      <w:r w:rsidRPr="000053C1">
        <w:rPr>
          <w:rFonts w:ascii="Times New Roman" w:eastAsia="Times New Roman" w:hAnsi="Times New Roman" w:cs="Times New Roman"/>
          <w:color w:val="000000"/>
          <w:sz w:val="24"/>
          <w:szCs w:val="24"/>
          <w:lang w:eastAsia="ru-RU"/>
        </w:rPr>
        <w:t>потише</w:t>
      </w:r>
      <w:proofErr w:type="spellEnd"/>
      <w:r w:rsidRPr="000053C1">
        <w:rPr>
          <w:rFonts w:ascii="Times New Roman" w:eastAsia="Times New Roman" w:hAnsi="Times New Roman" w:cs="Times New Roman"/>
          <w:color w:val="000000"/>
          <w:sz w:val="24"/>
          <w:szCs w:val="24"/>
          <w:lang w:eastAsia="ru-RU"/>
        </w:rPr>
        <w:t xml:space="preserve"> «шесть мышат»,</w:t>
      </w:r>
    </w:p>
    <w:p w:rsidR="0000325B" w:rsidRPr="000053C1" w:rsidRDefault="0000325B" w:rsidP="00C33E10">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0053C1">
        <w:rPr>
          <w:rFonts w:ascii="Times New Roman" w:eastAsia="Times New Roman" w:hAnsi="Times New Roman" w:cs="Times New Roman"/>
          <w:color w:val="000000"/>
          <w:sz w:val="24"/>
          <w:szCs w:val="24"/>
          <w:lang w:eastAsia="ru-RU"/>
        </w:rPr>
        <w:t>И сразу мыши зашуршат.</w:t>
      </w:r>
    </w:p>
    <w:p w:rsidR="0000325B" w:rsidRPr="000053C1" w:rsidRDefault="0000325B" w:rsidP="000053C1">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00325B" w:rsidRPr="000053C1" w:rsidRDefault="0000325B" w:rsidP="00C33E10">
      <w:pPr>
        <w:shd w:val="clear" w:color="auto" w:fill="FFFFFF"/>
        <w:spacing w:after="0" w:line="360" w:lineRule="auto"/>
        <w:jc w:val="center"/>
        <w:outlineLvl w:val="3"/>
        <w:rPr>
          <w:rFonts w:ascii="Times New Roman" w:eastAsia="Times New Roman" w:hAnsi="Times New Roman" w:cs="Times New Roman"/>
          <w:b/>
          <w:bCs/>
          <w:color w:val="50509C"/>
          <w:sz w:val="24"/>
          <w:szCs w:val="24"/>
          <w:lang w:eastAsia="ru-RU"/>
        </w:rPr>
      </w:pPr>
      <w:r w:rsidRPr="000053C1">
        <w:rPr>
          <w:rFonts w:ascii="Times New Roman" w:eastAsia="Times New Roman" w:hAnsi="Times New Roman" w:cs="Times New Roman"/>
          <w:b/>
          <w:bCs/>
          <w:i/>
          <w:iCs/>
          <w:color w:val="50509C"/>
          <w:sz w:val="24"/>
          <w:szCs w:val="24"/>
          <w:bdr w:val="none" w:sz="0" w:space="0" w:color="auto" w:frame="1"/>
          <w:lang w:eastAsia="ru-RU"/>
        </w:rPr>
        <w:t>«Тише-тише»</w:t>
      </w:r>
    </w:p>
    <w:p w:rsidR="0000325B" w:rsidRPr="000053C1" w:rsidRDefault="0000325B" w:rsidP="00C33E10">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0053C1">
        <w:rPr>
          <w:rFonts w:ascii="Times New Roman" w:eastAsia="Times New Roman" w:hAnsi="Times New Roman" w:cs="Times New Roman"/>
          <w:b/>
          <w:bCs/>
          <w:i/>
          <w:color w:val="000000"/>
          <w:sz w:val="24"/>
          <w:szCs w:val="24"/>
          <w:bdr w:val="none" w:sz="0" w:space="0" w:color="auto" w:frame="1"/>
          <w:lang w:eastAsia="ru-RU"/>
        </w:rPr>
        <w:t>Возраст</w:t>
      </w:r>
      <w:r w:rsidRPr="000053C1">
        <w:rPr>
          <w:rFonts w:ascii="Times New Roman" w:eastAsia="Times New Roman" w:hAnsi="Times New Roman" w:cs="Times New Roman"/>
          <w:i/>
          <w:color w:val="000000"/>
          <w:sz w:val="24"/>
          <w:szCs w:val="24"/>
          <w:lang w:eastAsia="ru-RU"/>
        </w:rPr>
        <w:t>:</w:t>
      </w:r>
      <w:r w:rsidRPr="000053C1">
        <w:rPr>
          <w:rFonts w:ascii="Times New Roman" w:eastAsia="Times New Roman" w:hAnsi="Times New Roman" w:cs="Times New Roman"/>
          <w:color w:val="000000"/>
          <w:sz w:val="24"/>
          <w:szCs w:val="24"/>
          <w:lang w:eastAsia="ru-RU"/>
        </w:rPr>
        <w:t xml:space="preserve"> 5 — 6 лет.</w:t>
      </w:r>
    </w:p>
    <w:p w:rsidR="0000325B" w:rsidRPr="000053C1" w:rsidRDefault="0000325B" w:rsidP="00C33E10">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0053C1">
        <w:rPr>
          <w:rFonts w:ascii="Times New Roman" w:eastAsia="Times New Roman" w:hAnsi="Times New Roman" w:cs="Times New Roman"/>
          <w:b/>
          <w:bCs/>
          <w:i/>
          <w:color w:val="000000"/>
          <w:sz w:val="24"/>
          <w:szCs w:val="24"/>
          <w:bdr w:val="none" w:sz="0" w:space="0" w:color="auto" w:frame="1"/>
          <w:lang w:eastAsia="ru-RU"/>
        </w:rPr>
        <w:t>Цель игры:</w:t>
      </w:r>
      <w:r w:rsidRPr="000053C1">
        <w:rPr>
          <w:rFonts w:ascii="Times New Roman" w:eastAsia="Times New Roman" w:hAnsi="Times New Roman" w:cs="Times New Roman"/>
          <w:b/>
          <w:bCs/>
          <w:color w:val="000000"/>
          <w:sz w:val="24"/>
          <w:szCs w:val="24"/>
          <w:bdr w:val="none" w:sz="0" w:space="0" w:color="auto" w:frame="1"/>
          <w:lang w:eastAsia="ru-RU"/>
        </w:rPr>
        <w:t> </w:t>
      </w:r>
      <w:r w:rsidRPr="000053C1">
        <w:rPr>
          <w:rFonts w:ascii="Times New Roman" w:eastAsia="Times New Roman" w:hAnsi="Times New Roman" w:cs="Times New Roman"/>
          <w:color w:val="000000"/>
          <w:sz w:val="24"/>
          <w:szCs w:val="24"/>
          <w:lang w:eastAsia="ru-RU"/>
        </w:rPr>
        <w:t>научить детей воспринимать команды и просьбы на слух независимо от силы звука.</w:t>
      </w:r>
    </w:p>
    <w:p w:rsidR="0000325B" w:rsidRPr="000053C1" w:rsidRDefault="0000325B" w:rsidP="00C33E10">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0053C1">
        <w:rPr>
          <w:rFonts w:ascii="Times New Roman" w:eastAsia="Times New Roman" w:hAnsi="Times New Roman" w:cs="Times New Roman"/>
          <w:b/>
          <w:bCs/>
          <w:i/>
          <w:color w:val="000000"/>
          <w:sz w:val="24"/>
          <w:szCs w:val="24"/>
          <w:bdr w:val="none" w:sz="0" w:space="0" w:color="auto" w:frame="1"/>
          <w:lang w:eastAsia="ru-RU"/>
        </w:rPr>
        <w:t>Необходимое оборудование</w:t>
      </w:r>
      <w:r w:rsidRPr="000053C1">
        <w:rPr>
          <w:rFonts w:ascii="Times New Roman" w:eastAsia="Times New Roman" w:hAnsi="Times New Roman" w:cs="Times New Roman"/>
          <w:color w:val="000000"/>
          <w:sz w:val="24"/>
          <w:szCs w:val="24"/>
          <w:lang w:eastAsia="ru-RU"/>
        </w:rPr>
        <w:t>: несколько игрушек (любимая собачка, кукла, мишка, игрушечное ведерко). Всего потребуется 5—6 игрушек.</w:t>
      </w:r>
    </w:p>
    <w:p w:rsidR="0000325B" w:rsidRPr="000053C1" w:rsidRDefault="0000325B" w:rsidP="00C33E10">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0053C1">
        <w:rPr>
          <w:rFonts w:ascii="Times New Roman" w:eastAsia="Times New Roman" w:hAnsi="Times New Roman" w:cs="Times New Roman"/>
          <w:b/>
          <w:bCs/>
          <w:i/>
          <w:color w:val="000000"/>
          <w:sz w:val="24"/>
          <w:szCs w:val="24"/>
          <w:bdr w:val="none" w:sz="0" w:space="0" w:color="auto" w:frame="1"/>
          <w:lang w:eastAsia="ru-RU"/>
        </w:rPr>
        <w:t>Ход игры</w:t>
      </w:r>
      <w:r w:rsidRPr="000053C1">
        <w:rPr>
          <w:rFonts w:ascii="Times New Roman" w:eastAsia="Times New Roman" w:hAnsi="Times New Roman" w:cs="Times New Roman"/>
          <w:b/>
          <w:bCs/>
          <w:color w:val="000000"/>
          <w:sz w:val="24"/>
          <w:szCs w:val="24"/>
          <w:bdr w:val="none" w:sz="0" w:space="0" w:color="auto" w:frame="1"/>
          <w:lang w:eastAsia="ru-RU"/>
        </w:rPr>
        <w:t> </w:t>
      </w:r>
      <w:r w:rsidRPr="000053C1">
        <w:rPr>
          <w:rFonts w:ascii="Times New Roman" w:eastAsia="Times New Roman" w:hAnsi="Times New Roman" w:cs="Times New Roman"/>
          <w:color w:val="000000"/>
          <w:sz w:val="24"/>
          <w:szCs w:val="24"/>
          <w:lang w:eastAsia="ru-RU"/>
        </w:rPr>
        <w:t>(в игре одновременно могут принимать участие не более двух игроков: один берет на себя функции ведущего, другой выполняет задания. Если игра проходит среди маленьких детей, то ведущим должен быть взрослый: понимая смысл заданий, сами дети еще не могут грамотно их сформулировать). Ведущий кладет игрушки возле игрока, а сам отходит от него на расстояние 2—3 м. С этого расстояния ведущий должен шепотом окликнуть игрока и все так же шепотом дать ему какое-нибудь задание (например, поменять мишку и куклу местами, перевернуть ведерко донышком вверх и т. д.). Задания должны быть простыми, формулировать и произносить их следует четко.</w:t>
      </w:r>
    </w:p>
    <w:p w:rsidR="0000325B" w:rsidRPr="000053C1" w:rsidRDefault="0000325B" w:rsidP="00C33E10">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0053C1">
        <w:rPr>
          <w:rFonts w:ascii="Times New Roman" w:eastAsia="Times New Roman" w:hAnsi="Times New Roman" w:cs="Times New Roman"/>
          <w:b/>
          <w:i/>
          <w:color w:val="000000"/>
          <w:sz w:val="24"/>
          <w:szCs w:val="24"/>
          <w:lang w:eastAsia="ru-RU"/>
        </w:rPr>
        <w:t>Примечание</w:t>
      </w:r>
      <w:r w:rsidRPr="000053C1">
        <w:rPr>
          <w:rFonts w:ascii="Times New Roman" w:eastAsia="Times New Roman" w:hAnsi="Times New Roman" w:cs="Times New Roman"/>
          <w:color w:val="000000"/>
          <w:sz w:val="24"/>
          <w:szCs w:val="24"/>
          <w:lang w:eastAsia="ru-RU"/>
        </w:rPr>
        <w:t>. Если игра проходит с детьми более старшего возраста (5—6 лет), то ее можно усложнить (например, увеличить количество участников игры до 5—6). Ведущий будет по очереди окликать игроков и давать им задания. Задача игрока в этом случае — не просто правильно выполнить задание, но и понять, кому оно адресовано.</w:t>
      </w:r>
    </w:p>
    <w:p w:rsidR="0000325B" w:rsidRPr="000053C1" w:rsidRDefault="000053C1" w:rsidP="000053C1">
      <w:pPr>
        <w:shd w:val="clear" w:color="auto" w:fill="FFFFFF"/>
        <w:spacing w:after="0" w:line="360" w:lineRule="auto"/>
        <w:outlineLvl w:val="3"/>
        <w:rPr>
          <w:rFonts w:ascii="Times New Roman" w:eastAsia="Times New Roman" w:hAnsi="Times New Roman" w:cs="Times New Roman"/>
          <w:color w:val="000000"/>
          <w:sz w:val="24"/>
          <w:szCs w:val="24"/>
          <w:lang w:eastAsia="ru-RU"/>
        </w:rPr>
      </w:pPr>
      <w:r w:rsidRPr="000053C1">
        <w:rPr>
          <w:rFonts w:ascii="Times New Roman" w:eastAsia="Times New Roman" w:hAnsi="Times New Roman" w:cs="Times New Roman"/>
          <w:b/>
          <w:bCs/>
          <w:iCs/>
          <w:color w:val="50509C"/>
          <w:sz w:val="24"/>
          <w:szCs w:val="24"/>
          <w:bdr w:val="none" w:sz="0" w:space="0" w:color="auto" w:frame="1"/>
          <w:lang w:eastAsia="ru-RU"/>
        </w:rPr>
        <w:t xml:space="preserve"> </w:t>
      </w:r>
    </w:p>
    <w:p w:rsidR="0000325B" w:rsidRPr="000053C1" w:rsidRDefault="0000325B" w:rsidP="00C33E10">
      <w:pPr>
        <w:shd w:val="clear" w:color="auto" w:fill="FFFFFF"/>
        <w:spacing w:after="0" w:line="360" w:lineRule="auto"/>
        <w:jc w:val="center"/>
        <w:outlineLvl w:val="3"/>
        <w:rPr>
          <w:rFonts w:ascii="Times New Roman" w:eastAsia="Times New Roman" w:hAnsi="Times New Roman" w:cs="Times New Roman"/>
          <w:b/>
          <w:bCs/>
          <w:color w:val="50509C"/>
          <w:sz w:val="24"/>
          <w:szCs w:val="24"/>
          <w:lang w:eastAsia="ru-RU"/>
        </w:rPr>
      </w:pPr>
      <w:r w:rsidRPr="000053C1">
        <w:rPr>
          <w:rFonts w:ascii="Times New Roman" w:eastAsia="Times New Roman" w:hAnsi="Times New Roman" w:cs="Times New Roman"/>
          <w:b/>
          <w:bCs/>
          <w:i/>
          <w:iCs/>
          <w:color w:val="50509C"/>
          <w:sz w:val="24"/>
          <w:szCs w:val="24"/>
          <w:bdr w:val="none" w:sz="0" w:space="0" w:color="auto" w:frame="1"/>
          <w:lang w:eastAsia="ru-RU"/>
        </w:rPr>
        <w:t>«</w:t>
      </w:r>
      <w:r w:rsidRPr="000053C1">
        <w:rPr>
          <w:rFonts w:ascii="Times New Roman" w:eastAsia="Times New Roman" w:hAnsi="Times New Roman" w:cs="Times New Roman"/>
          <w:b/>
          <w:bCs/>
          <w:iCs/>
          <w:color w:val="50509C"/>
          <w:sz w:val="24"/>
          <w:szCs w:val="24"/>
          <w:bdr w:val="none" w:sz="0" w:space="0" w:color="auto" w:frame="1"/>
          <w:lang w:eastAsia="ru-RU"/>
        </w:rPr>
        <w:t>Отгадай, что звучит»</w:t>
      </w:r>
    </w:p>
    <w:p w:rsidR="0000325B" w:rsidRPr="000053C1" w:rsidRDefault="0000325B" w:rsidP="00C33E10">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0053C1">
        <w:rPr>
          <w:rFonts w:ascii="Times New Roman" w:eastAsia="Times New Roman" w:hAnsi="Times New Roman" w:cs="Times New Roman"/>
          <w:b/>
          <w:bCs/>
          <w:color w:val="000000"/>
          <w:sz w:val="24"/>
          <w:szCs w:val="24"/>
          <w:bdr w:val="none" w:sz="0" w:space="0" w:color="auto" w:frame="1"/>
          <w:lang w:eastAsia="ru-RU"/>
        </w:rPr>
        <w:t>Возраст: </w:t>
      </w:r>
      <w:r w:rsidRPr="000053C1">
        <w:rPr>
          <w:rFonts w:ascii="Times New Roman" w:eastAsia="Times New Roman" w:hAnsi="Times New Roman" w:cs="Times New Roman"/>
          <w:color w:val="000000"/>
          <w:sz w:val="24"/>
          <w:szCs w:val="24"/>
          <w:lang w:eastAsia="ru-RU"/>
        </w:rPr>
        <w:t>4 — 5 лет.</w:t>
      </w:r>
    </w:p>
    <w:p w:rsidR="0000325B" w:rsidRPr="000053C1" w:rsidRDefault="0000325B" w:rsidP="00C33E10">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0053C1">
        <w:rPr>
          <w:rFonts w:ascii="Times New Roman" w:eastAsia="Times New Roman" w:hAnsi="Times New Roman" w:cs="Times New Roman"/>
          <w:b/>
          <w:bCs/>
          <w:color w:val="000000"/>
          <w:sz w:val="24"/>
          <w:szCs w:val="24"/>
          <w:bdr w:val="none" w:sz="0" w:space="0" w:color="auto" w:frame="1"/>
          <w:lang w:eastAsia="ru-RU"/>
        </w:rPr>
        <w:t>Цель игры</w:t>
      </w:r>
      <w:r w:rsidRPr="000053C1">
        <w:rPr>
          <w:rFonts w:ascii="Times New Roman" w:eastAsia="Times New Roman" w:hAnsi="Times New Roman" w:cs="Times New Roman"/>
          <w:color w:val="000000"/>
          <w:sz w:val="24"/>
          <w:szCs w:val="24"/>
          <w:lang w:eastAsia="ru-RU"/>
        </w:rPr>
        <w:t>: научить детей распознавать звучание разных предметов и определять, из какого материала они сделаны.</w:t>
      </w:r>
    </w:p>
    <w:p w:rsidR="0000325B" w:rsidRPr="000053C1" w:rsidRDefault="0000325B" w:rsidP="00C33E10">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0053C1">
        <w:rPr>
          <w:rFonts w:ascii="Times New Roman" w:eastAsia="Times New Roman" w:hAnsi="Times New Roman" w:cs="Times New Roman"/>
          <w:b/>
          <w:bCs/>
          <w:color w:val="000000"/>
          <w:sz w:val="24"/>
          <w:szCs w:val="24"/>
          <w:bdr w:val="none" w:sz="0" w:space="0" w:color="auto" w:frame="1"/>
          <w:lang w:eastAsia="ru-RU"/>
        </w:rPr>
        <w:t>Необходимое оборудование</w:t>
      </w:r>
      <w:r w:rsidRPr="000053C1">
        <w:rPr>
          <w:rFonts w:ascii="Times New Roman" w:eastAsia="Times New Roman" w:hAnsi="Times New Roman" w:cs="Times New Roman"/>
          <w:color w:val="000000"/>
          <w:sz w:val="24"/>
          <w:szCs w:val="24"/>
          <w:lang w:eastAsia="ru-RU"/>
        </w:rPr>
        <w:t>: емкости из различных материалов. Например, можно взять стеклянный стакан, деревянную коробочку, металлическую миску и т. д. Варианты могут быть самыми разными: важно, чтобы они по-разному звучали. Кроме того, для игры понадобятся палочка от игрушечного барабана (можно воспользоваться и обычным карандашом) и платок или шарф, чтобы завязывать глаза.</w:t>
      </w:r>
    </w:p>
    <w:p w:rsidR="0000325B" w:rsidRPr="000053C1" w:rsidRDefault="0000325B" w:rsidP="00C33E10">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0053C1">
        <w:rPr>
          <w:rFonts w:ascii="Times New Roman" w:eastAsia="Times New Roman" w:hAnsi="Times New Roman" w:cs="Times New Roman"/>
          <w:b/>
          <w:bCs/>
          <w:color w:val="000000"/>
          <w:sz w:val="24"/>
          <w:szCs w:val="24"/>
          <w:bdr w:val="none" w:sz="0" w:space="0" w:color="auto" w:frame="1"/>
          <w:lang w:eastAsia="ru-RU"/>
        </w:rPr>
        <w:t>Ход игры</w:t>
      </w:r>
      <w:r w:rsidRPr="000053C1">
        <w:rPr>
          <w:rFonts w:ascii="Times New Roman" w:eastAsia="Times New Roman" w:hAnsi="Times New Roman" w:cs="Times New Roman"/>
          <w:color w:val="000000"/>
          <w:sz w:val="24"/>
          <w:szCs w:val="24"/>
          <w:lang w:eastAsia="ru-RU"/>
        </w:rPr>
        <w:t xml:space="preserve">. Ведущий расставляет на столе емкости и объясняет, какой предмет как звучит, ударяя по нему палочкой. Продемонстрировав звучание предметов несколько раз, ведущий выбирает первого игрока. Игроку завязывают глаза (или просто сажают спиной к столу с </w:t>
      </w:r>
      <w:r w:rsidRPr="000053C1">
        <w:rPr>
          <w:rFonts w:ascii="Times New Roman" w:eastAsia="Times New Roman" w:hAnsi="Times New Roman" w:cs="Times New Roman"/>
          <w:color w:val="000000"/>
          <w:sz w:val="24"/>
          <w:szCs w:val="24"/>
          <w:lang w:eastAsia="ru-RU"/>
        </w:rPr>
        <w:lastRenderedPageBreak/>
        <w:t>емкостями), после чего ведущий поочередно ударяет палочкой по «музыкальным инструментам». Задача игрока — определить на слух, какой предмет звучит: деревянный, стеклянный или другой. Если игрок угадал все правильно, то он становится ведущим и выбирает следующего игрока.</w:t>
      </w:r>
    </w:p>
    <w:p w:rsidR="0000325B" w:rsidRPr="000053C1" w:rsidRDefault="0000325B" w:rsidP="00E35DDD">
      <w:pPr>
        <w:shd w:val="clear" w:color="auto" w:fill="FFFFFF"/>
        <w:spacing w:after="0" w:line="360" w:lineRule="auto"/>
        <w:ind w:firstLine="450"/>
        <w:jc w:val="both"/>
        <w:rPr>
          <w:rFonts w:ascii="Times New Roman" w:eastAsia="Times New Roman" w:hAnsi="Times New Roman" w:cs="Times New Roman"/>
          <w:color w:val="000000"/>
          <w:sz w:val="24"/>
          <w:szCs w:val="24"/>
          <w:lang w:eastAsia="ru-RU"/>
        </w:rPr>
      </w:pPr>
      <w:r w:rsidRPr="000053C1">
        <w:rPr>
          <w:rFonts w:ascii="Times New Roman" w:eastAsia="Times New Roman" w:hAnsi="Times New Roman" w:cs="Times New Roman"/>
          <w:b/>
          <w:bCs/>
          <w:color w:val="000000"/>
          <w:sz w:val="24"/>
          <w:szCs w:val="24"/>
          <w:bdr w:val="none" w:sz="0" w:space="0" w:color="auto" w:frame="1"/>
          <w:lang w:eastAsia="ru-RU"/>
        </w:rPr>
        <w:t>Примечание.</w:t>
      </w:r>
      <w:r w:rsidRPr="000053C1">
        <w:rPr>
          <w:rFonts w:ascii="Times New Roman" w:eastAsia="Times New Roman" w:hAnsi="Times New Roman" w:cs="Times New Roman"/>
          <w:color w:val="000000"/>
          <w:sz w:val="24"/>
          <w:szCs w:val="24"/>
          <w:lang w:eastAsia="ru-RU"/>
        </w:rPr>
        <w:t> С детьми старшего возраста игру можно усложнить. Например, можно попросить детей угадывать на слух, из какого материала сделан предмет, одновременно ударяя по двум из них. Это способствует развитию слухового восприятия, поскольку ребенку придется не только угадать материал, из какого сделан предмет, но и суметь разграничить в восприятии два совершенно разных звука.</w:t>
      </w:r>
    </w:p>
    <w:p w:rsidR="0000325B" w:rsidRPr="000053C1" w:rsidRDefault="0000325B" w:rsidP="00C33E10">
      <w:pPr>
        <w:suppressAutoHyphens/>
        <w:spacing w:after="0" w:line="360" w:lineRule="auto"/>
        <w:ind w:firstLine="708"/>
        <w:jc w:val="both"/>
        <w:rPr>
          <w:rFonts w:ascii="Times New Roman" w:eastAsia="Times New Roman" w:hAnsi="Times New Roman" w:cs="Times New Roman"/>
          <w:sz w:val="24"/>
          <w:szCs w:val="24"/>
          <w:lang w:eastAsia="ar-SA"/>
        </w:rPr>
      </w:pPr>
    </w:p>
    <w:p w:rsidR="0000325B" w:rsidRPr="000053C1" w:rsidRDefault="0000325B" w:rsidP="00C33E10">
      <w:pPr>
        <w:suppressAutoHyphens/>
        <w:spacing w:after="0" w:line="360" w:lineRule="auto"/>
        <w:jc w:val="center"/>
        <w:rPr>
          <w:rFonts w:ascii="Times New Roman" w:eastAsia="Times New Roman" w:hAnsi="Times New Roman" w:cs="Times New Roman"/>
          <w:b/>
          <w:bCs/>
          <w:color w:val="002060"/>
          <w:sz w:val="24"/>
          <w:szCs w:val="24"/>
          <w:lang w:eastAsia="ar-SA"/>
        </w:rPr>
      </w:pPr>
      <w:r w:rsidRPr="000053C1">
        <w:rPr>
          <w:rFonts w:ascii="Times New Roman" w:eastAsia="Times New Roman" w:hAnsi="Times New Roman" w:cs="Times New Roman"/>
          <w:b/>
          <w:bCs/>
          <w:color w:val="002060"/>
          <w:sz w:val="24"/>
          <w:szCs w:val="24"/>
          <w:lang w:eastAsia="ar-SA"/>
        </w:rPr>
        <w:t>«СОЛНЦЕ ИЛИ ДОЖДИК?»</w:t>
      </w:r>
    </w:p>
    <w:p w:rsidR="0000325B" w:rsidRPr="000053C1" w:rsidRDefault="0000325B" w:rsidP="00C33E10">
      <w:pPr>
        <w:suppressAutoHyphens/>
        <w:spacing w:after="0" w:line="360" w:lineRule="auto"/>
        <w:ind w:firstLine="708"/>
        <w:jc w:val="both"/>
        <w:rPr>
          <w:rFonts w:ascii="Times New Roman" w:eastAsia="Times New Roman" w:hAnsi="Times New Roman" w:cs="Times New Roman"/>
          <w:sz w:val="24"/>
          <w:szCs w:val="24"/>
          <w:lang w:eastAsia="ar-SA"/>
        </w:rPr>
      </w:pPr>
      <w:r w:rsidRPr="000053C1">
        <w:rPr>
          <w:rFonts w:ascii="Times New Roman" w:eastAsia="Times New Roman" w:hAnsi="Times New Roman" w:cs="Times New Roman"/>
          <w:b/>
          <w:bCs/>
          <w:i/>
          <w:iCs/>
          <w:sz w:val="24"/>
          <w:szCs w:val="24"/>
          <w:lang w:eastAsia="ar-SA"/>
        </w:rPr>
        <w:t>Цель:</w:t>
      </w:r>
      <w:r w:rsidRPr="000053C1">
        <w:rPr>
          <w:rFonts w:ascii="Times New Roman" w:eastAsia="Times New Roman" w:hAnsi="Times New Roman" w:cs="Times New Roman"/>
          <w:sz w:val="24"/>
          <w:szCs w:val="24"/>
          <w:lang w:eastAsia="ar-SA"/>
        </w:rPr>
        <w:t xml:space="preserve"> Развивать умение переключать слуховое внимание, выполнять действия согласно различному звучанию бубна. </w:t>
      </w:r>
    </w:p>
    <w:p w:rsidR="0000325B" w:rsidRPr="000053C1" w:rsidRDefault="0000325B" w:rsidP="00C33E10">
      <w:pPr>
        <w:suppressAutoHyphens/>
        <w:spacing w:after="0" w:line="360" w:lineRule="auto"/>
        <w:ind w:firstLine="708"/>
        <w:jc w:val="both"/>
        <w:rPr>
          <w:rFonts w:ascii="Times New Roman" w:eastAsia="Times New Roman" w:hAnsi="Times New Roman" w:cs="Times New Roman"/>
          <w:sz w:val="24"/>
          <w:szCs w:val="24"/>
          <w:lang w:eastAsia="ar-SA"/>
        </w:rPr>
      </w:pPr>
      <w:r w:rsidRPr="000053C1">
        <w:rPr>
          <w:rFonts w:ascii="Times New Roman" w:eastAsia="Times New Roman" w:hAnsi="Times New Roman" w:cs="Times New Roman"/>
          <w:b/>
          <w:bCs/>
          <w:i/>
          <w:iCs/>
          <w:sz w:val="24"/>
          <w:szCs w:val="24"/>
          <w:lang w:eastAsia="ar-SA"/>
        </w:rPr>
        <w:t>Оборудование:</w:t>
      </w:r>
      <w:r w:rsidRPr="000053C1">
        <w:rPr>
          <w:rFonts w:ascii="Times New Roman" w:eastAsia="Times New Roman" w:hAnsi="Times New Roman" w:cs="Times New Roman"/>
          <w:sz w:val="24"/>
          <w:szCs w:val="24"/>
          <w:lang w:eastAsia="ar-SA"/>
        </w:rPr>
        <w:t xml:space="preserve"> Бубен, картинки с изображением прогулки детей при ярком солнце и убегающих от дождя. </w:t>
      </w:r>
    </w:p>
    <w:p w:rsidR="0000325B" w:rsidRPr="000053C1" w:rsidRDefault="0000325B" w:rsidP="00C33E10">
      <w:pPr>
        <w:suppressAutoHyphens/>
        <w:spacing w:after="0" w:line="360" w:lineRule="auto"/>
        <w:ind w:firstLine="708"/>
        <w:jc w:val="both"/>
        <w:rPr>
          <w:rFonts w:ascii="Times New Roman" w:eastAsia="Times New Roman" w:hAnsi="Times New Roman" w:cs="Times New Roman"/>
          <w:sz w:val="24"/>
          <w:szCs w:val="24"/>
          <w:lang w:eastAsia="ar-SA"/>
        </w:rPr>
      </w:pPr>
      <w:r w:rsidRPr="000053C1">
        <w:rPr>
          <w:rFonts w:ascii="Times New Roman" w:eastAsia="Times New Roman" w:hAnsi="Times New Roman" w:cs="Times New Roman"/>
          <w:b/>
          <w:bCs/>
          <w:i/>
          <w:iCs/>
          <w:sz w:val="24"/>
          <w:szCs w:val="24"/>
          <w:lang w:eastAsia="ar-SA"/>
        </w:rPr>
        <w:t>Ход:</w:t>
      </w:r>
      <w:r w:rsidRPr="000053C1">
        <w:rPr>
          <w:rFonts w:ascii="Times New Roman" w:eastAsia="Times New Roman" w:hAnsi="Times New Roman" w:cs="Times New Roman"/>
          <w:sz w:val="24"/>
          <w:szCs w:val="24"/>
          <w:lang w:eastAsia="ar-SA"/>
        </w:rPr>
        <w:t xml:space="preserve"> Воспитатель говорит: «Сейчас мы пойдем на прогулку. Дождя нет, светит солнышко. Ты гуляй, а я буду звенеть бубном. Если начнется дождь, я буду в бубен стучать, а ты, услышав стук, беги в дом. Слушай внимательно, когда бубен звенит, а когда я буду стучать в него». Можно повторять игру, меняя звучание бубна 3 – 4 раза. </w:t>
      </w:r>
    </w:p>
    <w:p w:rsidR="0000325B" w:rsidRPr="000053C1" w:rsidRDefault="0000325B" w:rsidP="00C33E10">
      <w:pPr>
        <w:suppressAutoHyphens/>
        <w:spacing w:after="0" w:line="360" w:lineRule="auto"/>
        <w:ind w:firstLine="708"/>
        <w:jc w:val="both"/>
        <w:rPr>
          <w:rFonts w:ascii="Times New Roman" w:eastAsia="Times New Roman" w:hAnsi="Times New Roman" w:cs="Times New Roman"/>
          <w:sz w:val="28"/>
          <w:szCs w:val="24"/>
          <w:lang w:eastAsia="ar-SA"/>
        </w:rPr>
      </w:pPr>
    </w:p>
    <w:p w:rsidR="005B6D16" w:rsidRPr="000053C1" w:rsidRDefault="000053C1" w:rsidP="000053C1">
      <w:pPr>
        <w:spacing w:line="360" w:lineRule="auto"/>
        <w:jc w:val="right"/>
        <w:rPr>
          <w:rFonts w:ascii="Times New Roman" w:hAnsi="Times New Roman" w:cs="Times New Roman"/>
          <w:sz w:val="24"/>
        </w:rPr>
      </w:pPr>
      <w:r w:rsidRPr="000053C1">
        <w:rPr>
          <w:rFonts w:ascii="Times New Roman" w:hAnsi="Times New Roman" w:cs="Times New Roman"/>
          <w:sz w:val="24"/>
        </w:rPr>
        <w:t>Учитель-логопед Баскова А.В.</w:t>
      </w:r>
      <w:bookmarkStart w:id="0" w:name="_GoBack"/>
      <w:bookmarkEnd w:id="0"/>
    </w:p>
    <w:sectPr w:rsidR="005B6D16" w:rsidRPr="000053C1" w:rsidSect="00B53A0B">
      <w:pgSz w:w="11906" w:h="16838"/>
      <w:pgMar w:top="907" w:right="964" w:bottom="851" w:left="964" w:header="709" w:footer="709"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A33"/>
    <w:rsid w:val="0000325B"/>
    <w:rsid w:val="000053C1"/>
    <w:rsid w:val="005B6D16"/>
    <w:rsid w:val="006F4D91"/>
    <w:rsid w:val="00B53A0B"/>
    <w:rsid w:val="00C33E10"/>
    <w:rsid w:val="00CA6A33"/>
    <w:rsid w:val="00E35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20A09-60DE-4022-9F47-82D3AC5B2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005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053C1"/>
  </w:style>
  <w:style w:type="paragraph" w:customStyle="1" w:styleId="c0">
    <w:name w:val="c0"/>
    <w:basedOn w:val="a"/>
    <w:rsid w:val="00005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05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30377">
      <w:bodyDiv w:val="1"/>
      <w:marLeft w:val="0"/>
      <w:marRight w:val="0"/>
      <w:marTop w:val="0"/>
      <w:marBottom w:val="0"/>
      <w:divBdr>
        <w:top w:val="none" w:sz="0" w:space="0" w:color="auto"/>
        <w:left w:val="none" w:sz="0" w:space="0" w:color="auto"/>
        <w:bottom w:val="none" w:sz="0" w:space="0" w:color="auto"/>
        <w:right w:val="none" w:sz="0" w:space="0" w:color="auto"/>
      </w:divBdr>
    </w:div>
    <w:div w:id="297803098">
      <w:bodyDiv w:val="1"/>
      <w:marLeft w:val="0"/>
      <w:marRight w:val="0"/>
      <w:marTop w:val="0"/>
      <w:marBottom w:val="0"/>
      <w:divBdr>
        <w:top w:val="none" w:sz="0" w:space="0" w:color="auto"/>
        <w:left w:val="none" w:sz="0" w:space="0" w:color="auto"/>
        <w:bottom w:val="none" w:sz="0" w:space="0" w:color="auto"/>
        <w:right w:val="none" w:sz="0" w:space="0" w:color="auto"/>
      </w:divBdr>
      <w:divsChild>
        <w:div w:id="91973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897</Words>
  <Characters>5113</Characters>
  <Application>Microsoft Office Word</Application>
  <DocSecurity>0</DocSecurity>
  <Lines>42</Lines>
  <Paragraphs>11</Paragraphs>
  <ScaleCrop>false</ScaleCrop>
  <Company/>
  <LinksUpToDate>false</LinksUpToDate>
  <CharactersWithSpaces>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7</cp:revision>
  <dcterms:created xsi:type="dcterms:W3CDTF">2018-11-03T12:45:00Z</dcterms:created>
  <dcterms:modified xsi:type="dcterms:W3CDTF">2022-08-12T11:57:00Z</dcterms:modified>
</cp:coreProperties>
</file>