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006B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3.1. </w:t>
      </w:r>
      <w:r w:rsidRPr="00006B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Разработка программно-методического сопровождения образовательного процесса</w:t>
      </w:r>
    </w:p>
    <w:bookmarkEnd w:id="0"/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 2016 года по 2021 год мной было разработаны</w:t>
      </w: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различные виды программно-методических материалов: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Сценарии- 5</w:t>
      </w:r>
    </w:p>
    <w:p w:rsidR="00006B64" w:rsidRPr="00006B64" w:rsidRDefault="00006B64" w:rsidP="00006B64">
      <w:pPr>
        <w:tabs>
          <w:tab w:val="left" w:pos="400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Конспекты открытых занятий - 9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Картотеки - 36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Дидактические игры - 10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Задание для детей. Дистанционное обучение. «Делаем самостоятельно» - 6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Паспорт РППС группы-1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Лепбук</w:t>
      </w:r>
      <w:proofErr w:type="spellEnd"/>
      <w:r w:rsidRPr="00006B64">
        <w:rPr>
          <w:rFonts w:ascii="Times New Roman" w:eastAsia="Calibri" w:hAnsi="Times New Roman" w:cs="Times New Roman"/>
          <w:sz w:val="24"/>
          <w:szCs w:val="24"/>
          <w:lang w:eastAsia="ar-SA"/>
        </w:rPr>
        <w:t>- 2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Мастер-классы - 6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Различные методические пособия 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6B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Вывод: Разработка программно-методического обеспечения является важным и необходимым элементом в деятельности педагога, т.к. позволяет последовательно реализовать деятельность, необходимую для полного и качественного образовательно процесса.</w:t>
      </w: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006B64" w:rsidRPr="00006B64" w:rsidRDefault="00006B64" w:rsidP="00006B6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120"/>
        <w:gridCol w:w="30"/>
        <w:gridCol w:w="2925"/>
        <w:gridCol w:w="3261"/>
        <w:gridCol w:w="850"/>
      </w:tblGrid>
      <w:tr w:rsidR="00006B64" w:rsidRPr="00006B64" w:rsidTr="00006B64">
        <w:trPr>
          <w:trHeight w:val="441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Наличие </w:t>
            </w: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программно-методического сопровождения образовательного процесса, </w:t>
            </w:r>
            <w:r w:rsidRPr="00006B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разработанного педагогом</w:t>
            </w:r>
            <w:r w:rsidRPr="00006B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186" w:type="dxa"/>
            <w:gridSpan w:val="5"/>
            <w:shd w:val="clear" w:color="auto" w:fill="auto"/>
            <w:vAlign w:val="center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программа</w:t>
            </w:r>
            <w:proofErr w:type="gramEnd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конспект, сценарий и др.)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6B64" w:rsidRPr="00006B64" w:rsidTr="00006B64">
        <w:trPr>
          <w:trHeight w:val="319"/>
          <w:jc w:val="center"/>
        </w:trPr>
        <w:tc>
          <w:tcPr>
            <w:tcW w:w="2157" w:type="dxa"/>
            <w:vMerge w:val="restart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 (группа)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утверждения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2016-2017</w:t>
            </w:r>
            <w:r w:rsidRPr="00006B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утренней гимнастики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09.09.2016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подвижных игр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12.09.2016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Дидактические материалы:</w:t>
            </w:r>
          </w:p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Дидактическая игра – «Птички на веточке»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</w:rPr>
              <w:t>Для детей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</w:rPr>
              <w:t>24.10. 2016</w:t>
            </w:r>
          </w:p>
        </w:tc>
      </w:tr>
      <w:tr w:rsidR="00006B64" w:rsidRPr="00006B64" w:rsidTr="00006B64">
        <w:trPr>
          <w:trHeight w:val="63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Конспект открытого занятия «В гостях у бабушки»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08.11.2016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6B64" w:rsidRPr="00006B64" w:rsidTr="00006B64">
        <w:trPr>
          <w:trHeight w:val="63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прогулок Картотека пальчиковых и развивающих игр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25.11.2016</w:t>
            </w:r>
          </w:p>
        </w:tc>
      </w:tr>
      <w:tr w:rsidR="00006B64" w:rsidRPr="00006B64" w:rsidTr="00006B64">
        <w:trPr>
          <w:trHeight w:val="66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«Гимнастика после сна»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12.12. 2016  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Дидактические материалы: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презентация</w:t>
            </w:r>
            <w:proofErr w:type="gramEnd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«Пожарная безопасность»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18.01.2017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Конспект открытого занятия для педагогов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«Снег </w:t>
            </w:r>
            <w:proofErr w:type="gramStart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идет»</w:t>
            </w: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17.02.2017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прогулок на лето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03.04.2017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сюжетно-ролевых игр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младшего дошкольного возраста 3-4 года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19.05.2017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Веселая артикуляционная гимнастика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11.09.2017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Картотека загадок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23.10.2017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Мастер-класс для родителей «Играем вместе с </w:t>
            </w:r>
            <w:proofErr w:type="gramStart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ребенком»</w:t>
            </w: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08.11.2017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игр по формированию здорового образа жизни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24.11.2017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Картотека «Экспериментирование с детьми»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15.12.2017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«Игры по ПДД»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22.12.2017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2017-2018-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игр для социально-личностного развития дошкольников.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18.01.2018</w:t>
            </w:r>
          </w:p>
        </w:tc>
      </w:tr>
      <w:tr w:rsidR="00006B64" w:rsidRPr="00006B64" w:rsidTr="00006B64">
        <w:trPr>
          <w:trHeight w:val="91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Лепбук</w:t>
            </w:r>
            <w:proofErr w:type="spellEnd"/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«Веселый огород на подоконнике»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20.02.2018</w:t>
            </w:r>
          </w:p>
        </w:tc>
      </w:tr>
      <w:tr w:rsidR="00006B64" w:rsidRPr="00006B64" w:rsidTr="00006B64">
        <w:trPr>
          <w:trHeight w:val="91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Сценарий открытого занятия «Путешествие по сказке «Теремок»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19.03.2018</w:t>
            </w:r>
          </w:p>
        </w:tc>
      </w:tr>
      <w:tr w:rsidR="00006B64" w:rsidRPr="00006B64" w:rsidTr="00006B64">
        <w:trPr>
          <w:trHeight w:val="556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«Прогулки на лето»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младшего дошкольного возраста 4-5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20.04.2018</w:t>
            </w:r>
          </w:p>
        </w:tc>
      </w:tr>
      <w:tr w:rsidR="00006B64" w:rsidRPr="00006B64" w:rsidTr="00006B64">
        <w:trPr>
          <w:trHeight w:val="556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«Речевые игры»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Группа младшего дошкольного возраста 4-5 лет. 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18.05.2018</w:t>
            </w:r>
          </w:p>
        </w:tc>
      </w:tr>
      <w:tr w:rsidR="00006B64" w:rsidRPr="00006B64" w:rsidTr="00006B64">
        <w:trPr>
          <w:trHeight w:val="563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«Дневник наблюдений дошкольников старшего возраста «Рост и развитие овощных культур в огороде»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старшего дошкольного возраста 5-7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20.09.2018</w:t>
            </w:r>
          </w:p>
        </w:tc>
      </w:tr>
      <w:tr w:rsidR="00006B64" w:rsidRPr="00006B64" w:rsidTr="00006B64">
        <w:trPr>
          <w:trHeight w:val="274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Картотека игр по математическому развитию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старшего дошкольного возраста 5-6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17.10.2018</w:t>
            </w:r>
          </w:p>
        </w:tc>
      </w:tr>
      <w:tr w:rsidR="00006B64" w:rsidRPr="00006B64" w:rsidTr="00006B64">
        <w:trPr>
          <w:trHeight w:val="274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Сценарий развлечения по ПДД «Теремок»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старшего дошкольного возраста 5-6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09.11.2018</w:t>
            </w:r>
          </w:p>
        </w:tc>
      </w:tr>
      <w:tr w:rsidR="00006B64" w:rsidRPr="00006B64" w:rsidTr="00006B64">
        <w:trPr>
          <w:trHeight w:val="274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разработка:</w:t>
            </w:r>
          </w:p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РППС группы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5-6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</w:rPr>
              <w:t>10.12.2018</w:t>
            </w:r>
          </w:p>
        </w:tc>
      </w:tr>
      <w:tr w:rsidR="00006B64" w:rsidRPr="00006B64" w:rsidTr="00006B64">
        <w:trPr>
          <w:trHeight w:val="274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Дидактические материалы: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Дидактическая игра – «Собери картинку по ПДД»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 детей старшего дошкольного возраста 5-6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14.12.2018</w:t>
            </w:r>
          </w:p>
        </w:tc>
      </w:tr>
      <w:tr w:rsidR="00006B64" w:rsidRPr="00006B64" w:rsidTr="00006B64">
        <w:trPr>
          <w:trHeight w:val="563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 Конспект занятия по лепке «Девочка в зимней шубке»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5-6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16.01.2019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Мастер-класс «Развиваемся в игре»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5-6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29.01.2019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бесед о здоровье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5-7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05.02.2019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коммуникативных игр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5-7 лет.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11.02.2019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Картотека дидактических игр по развитию речи и координации движений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5-7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21.02. 2019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бесед по профилактике травматизма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5-7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01.03.2019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Открытое занятие для педагогов «Путешествие </w:t>
            </w: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 математическим островам»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Группа старшего дошкольного возраста 6-7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этических бесед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5-7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26.03.2019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стихотворений и загадок о космосе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Группы старшего дошкольного возраста 5-7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09.04.2019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Картотека исследовательской деятельности по временам года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старшего дошкольного возраста 5-7 лет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16.05.2019</w:t>
            </w:r>
          </w:p>
        </w:tc>
      </w:tr>
      <w:tr w:rsidR="00006B64" w:rsidRPr="00006B64" w:rsidTr="00006B64">
        <w:trPr>
          <w:trHeight w:val="417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</w:rPr>
              <w:t>2018-2019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 Картотека стихов и загадок о лете</w:t>
            </w:r>
          </w:p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(5-7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B64">
              <w:rPr>
                <w:rFonts w:ascii="Times New Roman" w:eastAsia="Calibri" w:hAnsi="Times New Roman" w:cs="Times New Roman"/>
              </w:rPr>
              <w:t>20.05.2019</w:t>
            </w:r>
          </w:p>
        </w:tc>
      </w:tr>
      <w:tr w:rsidR="00006B64" w:rsidRPr="00006B64" w:rsidTr="00006B64">
        <w:trPr>
          <w:trHeight w:val="525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b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b/>
                <w:sz w:val="24"/>
                <w:szCs w:val="24"/>
                <w:lang w:val="en-US" w:eastAsia="ru-RU"/>
              </w:rPr>
              <w:t>2019-2020</w:t>
            </w:r>
            <w:r w:rsidRPr="00006B64">
              <w:rPr>
                <w:rFonts w:ascii="Times New Roman" w:eastAsia="Times New Roman" w:hAnsi="Times New Roman" w:cs="Courier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Картотека подвижных игр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10.09.2019</w:t>
            </w:r>
          </w:p>
        </w:tc>
      </w:tr>
      <w:tr w:rsidR="00006B64" w:rsidRPr="00006B64" w:rsidTr="00006B64">
        <w:trPr>
          <w:trHeight w:val="54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Картотека «Детские поэты и писатели»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19.09.2019</w:t>
            </w:r>
          </w:p>
        </w:tc>
      </w:tr>
      <w:tr w:rsidR="00006B64" w:rsidRPr="00006B64" w:rsidTr="00006B64">
        <w:trPr>
          <w:trHeight w:val="342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Методическая разработка: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Картотека «Артикуляционной гимнастики»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30.09.2019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Методическая разработка: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Картотека «Логические задачки по математике»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07.10.2019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Картотека дыхательной гимнастики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18.10.2019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Методическая разработка: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Конспект открытого занятия по математике для учителя начальных классов «Развиваемся играя»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04.11.2019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 w:val="restart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Картотека «Коммуникативные игры»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15.11.2019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bCs/>
                <w:color w:val="000000"/>
                <w:sz w:val="24"/>
                <w:szCs w:val="24"/>
                <w:lang w:eastAsia="ru-RU"/>
              </w:rPr>
              <w:t>Конспект образовательной деятельности по развитию речи «Животные жарких стран»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28.11.2019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</w:p>
          <w:p w:rsidR="00006B64" w:rsidRPr="00006B64" w:rsidRDefault="00006B64" w:rsidP="00006B64">
            <w:pPr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Картотека сказок по обучению дошкольников правилам дорожного </w:t>
            </w: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движения»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Дидактический материал: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 «Все профессии важны. Все профессии нужны»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bCs/>
                <w:color w:val="000000"/>
                <w:sz w:val="24"/>
                <w:szCs w:val="24"/>
                <w:lang w:val="en-US" w:eastAsia="ru-RU"/>
              </w:rPr>
              <w:t>13.12. 2019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Дидактические материалы: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Дидактическая игра - </w:t>
            </w:r>
            <w:proofErr w:type="spellStart"/>
            <w:proofErr w:type="gramStart"/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ходилка</w:t>
            </w:r>
            <w:proofErr w:type="spellEnd"/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Россия»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FF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vMerge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Картотека хороводных игр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13.01.2020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2019</w:t>
            </w: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Мастер-класс «Изготовление атрибутов для сюжетно-ролевых игр»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20.01.2020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Дидактические материалы: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Дидактическая игра «Времена года»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Дидактические материалы: 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Дидактическая игра «Назови одним словом»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11.02.2020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2019</w:t>
            </w: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Методическая копилка «Игротека для дошкольников»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26.02.2020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ar-SA"/>
              </w:rPr>
              <w:t>Сценарий «День защиты детей»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03.03.2020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Картотека «Физкультминутки по лексическим темам»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 13.03.2020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Мастер-класс «Играем в числа»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24.03.2020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Конспект по робототехнике «Путешествие на планету роботов».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03.04.2020</w:t>
            </w:r>
          </w:p>
          <w:p w:rsidR="00006B64" w:rsidRPr="00006B64" w:rsidRDefault="00006B64" w:rsidP="00006B64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Картотека «Артикуляционной гимнастики по лексическим темам»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14.04.2020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«Перспективный план с конспектами по </w:t>
            </w: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lastRenderedPageBreak/>
              <w:t>экспериментированию и исследовательской деятельности»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28.04. 2020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2019</w:t>
            </w: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 Дидактические материалы: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Дидактическая игра «Давай посчитаем»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06.05.2020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Дидактические материалы: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Альбом «Красавица Москва»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12.05.2020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Задания для родителей по лексическим темам: «</w:t>
            </w:r>
            <w:proofErr w:type="spellStart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Правознайка</w:t>
            </w:r>
            <w:proofErr w:type="spellEnd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», «Космос», «Животные весной», «Транспорт. Дорожное движение»,</w:t>
            </w:r>
            <w:r w:rsidRPr="00006B64">
              <w:rPr>
                <w:rFonts w:ascii="Calibri" w:eastAsia="Calibri" w:hAnsi="Calibri" w:cs="Times New Roman"/>
              </w:rPr>
              <w:t xml:space="preserve"> </w:t>
            </w: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«Декоративно-прикладное искусство»,</w:t>
            </w:r>
            <w:r w:rsidRPr="00006B64">
              <w:rPr>
                <w:rFonts w:ascii="Calibri" w:eastAsia="Calibri" w:hAnsi="Calibri" w:cs="Times New Roman"/>
              </w:rPr>
              <w:t xml:space="preserve"> </w:t>
            </w: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«9 мая – День Победы!» 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Дистанционное обучение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01.04.-</w:t>
            </w:r>
          </w:p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Сценарий развлечения «До свидания, детский сад»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sz w:val="24"/>
                <w:szCs w:val="24"/>
              </w:rPr>
              <w:t>Группа детей старшего дошкольного возраста (6-7 лет)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24.05.2020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«Картотека игр на развитие коммуникативных способностей у дошкольников»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09.09. 2020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bCs/>
                <w:sz w:val="24"/>
                <w:szCs w:val="24"/>
                <w:lang w:eastAsia="ar-SA"/>
              </w:rPr>
              <w:t xml:space="preserve">Конспект образовательной деятельности по речевому развитию </w:t>
            </w: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«Посуда»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24.09.</w:t>
            </w: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Дидактические материалы: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Набор картинок по лексической теме «Зима. Сезонные изменения в природе»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08.10.2020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Картотека: «Сказка по ПДД для детей дошкольного возраста»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10.11.2020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Картотека «Стихи и загадки по ПДД»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16.12.2020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Мастер-класс для педагогов «Путешествие в экологическую страну» 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25.12.2020г.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Методическая разработка:  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Конспект занятия по рисованию «Зимушка – зима»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15.01 2021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Дидактические материалы: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Дидактическая игра «Назови одним словом».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28.01.2021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Дидактические материалы: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Набор картинок по лексической теме «Домашние животные и их детеныши»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11.02.2021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Дидактический материал: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Альбом «Моя малая </w:t>
            </w:r>
            <w:proofErr w:type="gramStart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родина  -</w:t>
            </w:r>
            <w:proofErr w:type="gramEnd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 село </w:t>
            </w:r>
            <w:proofErr w:type="spellStart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Сарафоново</w:t>
            </w:r>
            <w:proofErr w:type="spellEnd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Группа детей </w:t>
            </w:r>
            <w:proofErr w:type="gramStart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младшего  дошкольного</w:t>
            </w:r>
            <w:proofErr w:type="gramEnd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возраста(3-4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25.02.2021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Методическая разработка: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Картотека загадок по экологии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Группа детей </w:t>
            </w:r>
            <w:proofErr w:type="gramStart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младшего  дошкольного</w:t>
            </w:r>
            <w:proofErr w:type="gramEnd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возраста(3-4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18.03.2021</w:t>
            </w:r>
          </w:p>
        </w:tc>
      </w:tr>
      <w:tr w:rsidR="00006B64" w:rsidRPr="00006B64" w:rsidTr="00006B64">
        <w:trPr>
          <w:trHeight w:val="792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Дидактический материал: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Дидактическая игра «Веселый счет»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Группа детей </w:t>
            </w:r>
            <w:proofErr w:type="gramStart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младшего  дошкольного</w:t>
            </w:r>
            <w:proofErr w:type="gramEnd"/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возраста(3-4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16.04.2021</w:t>
            </w:r>
          </w:p>
        </w:tc>
      </w:tr>
      <w:tr w:rsidR="00006B64" w:rsidRPr="00006B64" w:rsidTr="00006B64">
        <w:trPr>
          <w:trHeight w:val="350"/>
          <w:jc w:val="center"/>
        </w:trPr>
        <w:tc>
          <w:tcPr>
            <w:tcW w:w="2157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25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Дидактические материалы:</w:t>
            </w:r>
          </w:p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 xml:space="preserve"> Дидактическая игра «Дорожные знаки»</w:t>
            </w:r>
          </w:p>
        </w:tc>
        <w:tc>
          <w:tcPr>
            <w:tcW w:w="3261" w:type="dxa"/>
            <w:shd w:val="clear" w:color="auto" w:fill="auto"/>
          </w:tcPr>
          <w:p w:rsidR="00006B64" w:rsidRPr="00006B64" w:rsidRDefault="00006B64" w:rsidP="00006B64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Группа детей младшего дошкольного возраста (3-4 года)</w:t>
            </w:r>
          </w:p>
        </w:tc>
        <w:tc>
          <w:tcPr>
            <w:tcW w:w="850" w:type="dxa"/>
            <w:shd w:val="clear" w:color="auto" w:fill="auto"/>
          </w:tcPr>
          <w:p w:rsidR="00006B64" w:rsidRPr="00006B64" w:rsidRDefault="00006B64" w:rsidP="00006B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  <w:r w:rsidRPr="00006B64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18.05.2021</w:t>
            </w:r>
          </w:p>
        </w:tc>
      </w:tr>
    </w:tbl>
    <w:p w:rsidR="00007F6D" w:rsidRDefault="00006B64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8F"/>
    <w:rsid w:val="00006B64"/>
    <w:rsid w:val="00270DB2"/>
    <w:rsid w:val="007D618F"/>
    <w:rsid w:val="008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CD464-6624-4AB8-B077-88FA47D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1785</Words>
  <Characters>10179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2022-02-25T11:43:00Z</dcterms:created>
  <dcterms:modified xsi:type="dcterms:W3CDTF">2022-02-25T11:45:00Z</dcterms:modified>
</cp:coreProperties>
</file>