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80" w:rsidRPr="00323780" w:rsidRDefault="00323780" w:rsidP="00323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780" w:rsidRPr="00323780" w:rsidRDefault="00323780" w:rsidP="00323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8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u w:val="single"/>
          <w:lang w:eastAsia="ru-RU"/>
        </w:rPr>
        <w:t xml:space="preserve">Формы организации обучения в </w:t>
      </w: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u w:val="single"/>
          <w:lang w:eastAsia="ru-RU"/>
        </w:rPr>
        <w:t>МДОУ № 26 «Ветерок» ЯМР</w:t>
      </w:r>
      <w:bookmarkStart w:id="0" w:name="_GoBack"/>
      <w:bookmarkEnd w:id="0"/>
    </w:p>
    <w:p w:rsidR="00323780" w:rsidRDefault="00323780" w:rsidP="003237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3780" w:rsidRPr="00323780" w:rsidRDefault="00323780" w:rsidP="003237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8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организации обучения – это способы организации обучения, которые осуществляются в определенном порядке и режиме. Они отличаются по количественному составу участников, характеру взаимодействия между ними, способам деятельности, месту проведения. В детском саду используются следующие формы обучения:</w:t>
      </w:r>
    </w:p>
    <w:p w:rsidR="00323780" w:rsidRPr="00323780" w:rsidRDefault="00323780" w:rsidP="003237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80">
        <w:rPr>
          <w:rFonts w:ascii="Times New Roman" w:eastAsia="Times New Roman" w:hAnsi="Times New Roman" w:cs="Times New Roman"/>
          <w:sz w:val="30"/>
          <w:szCs w:val="30"/>
          <w:lang w:eastAsia="ru-RU"/>
        </w:rPr>
        <w:t>- индивидуальная форма организации обучения. Она позволяет индивидуализировать обучение (содержание, методы, средства);</w:t>
      </w:r>
    </w:p>
    <w:p w:rsidR="00323780" w:rsidRPr="00323780" w:rsidRDefault="00323780" w:rsidP="003237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80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подгрупповая форма организации обучения, где группа делится на подгруппы; </w:t>
      </w:r>
    </w:p>
    <w:p w:rsidR="00323780" w:rsidRPr="00323780" w:rsidRDefault="00323780" w:rsidP="003237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80">
        <w:rPr>
          <w:rFonts w:ascii="Times New Roman" w:eastAsia="Times New Roman" w:hAnsi="Times New Roman" w:cs="Times New Roman"/>
          <w:sz w:val="30"/>
          <w:szCs w:val="30"/>
          <w:lang w:eastAsia="ru-RU"/>
        </w:rPr>
        <w:t>- фронтальная форма организации обучения. Работа со всей группой, четкое расписание, единое содержание. </w:t>
      </w:r>
    </w:p>
    <w:p w:rsidR="00323780" w:rsidRPr="00323780" w:rsidRDefault="00323780" w:rsidP="00323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780" w:rsidRPr="00323780" w:rsidRDefault="00323780" w:rsidP="003237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80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u w:val="single"/>
          <w:lang w:eastAsia="ru-RU"/>
        </w:rPr>
        <w:t>Формы организации обучения в повседневной жизни (технологии):</w:t>
      </w:r>
    </w:p>
    <w:p w:rsidR="00323780" w:rsidRDefault="00323780" w:rsidP="00323780">
      <w:pPr>
        <w:pStyle w:val="a3"/>
        <w:spacing w:after="0" w:afterAutospacing="0"/>
        <w:jc w:val="both"/>
        <w:rPr>
          <w:sz w:val="30"/>
          <w:szCs w:val="30"/>
        </w:rPr>
      </w:pPr>
    </w:p>
    <w:p w:rsidR="00323780" w:rsidRDefault="00323780" w:rsidP="00323780">
      <w:pPr>
        <w:pStyle w:val="a3"/>
        <w:spacing w:after="0" w:afterAutospacing="0"/>
        <w:jc w:val="both"/>
      </w:pPr>
      <w:r>
        <w:rPr>
          <w:sz w:val="30"/>
          <w:szCs w:val="30"/>
        </w:rPr>
        <w:t>На протяжении дня воспитатель имеет возможность осуществлять обучение при использовании разнообразных форм организации детей, имеют место фронтальные формы обучения:</w:t>
      </w:r>
    </w:p>
    <w:p w:rsidR="00323780" w:rsidRDefault="00323780" w:rsidP="00323780">
      <w:pPr>
        <w:pStyle w:val="a3"/>
        <w:ind w:left="360"/>
      </w:pPr>
      <w:r>
        <w:rPr>
          <w:sz w:val="30"/>
          <w:szCs w:val="30"/>
        </w:rPr>
        <w:t>·        прогулка, которая состоит из: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  - наблюдений за природой, окружающей жизнью;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  - подвижных игр;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  – труда в природе и на участке;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   – самостоятельной игровой деятельности;</w:t>
      </w:r>
    </w:p>
    <w:p w:rsidR="00323780" w:rsidRDefault="00323780" w:rsidP="00323780">
      <w:pPr>
        <w:pStyle w:val="a3"/>
        <w:ind w:left="360"/>
      </w:pPr>
      <w:r>
        <w:rPr>
          <w:sz w:val="30"/>
          <w:szCs w:val="30"/>
        </w:rPr>
        <w:t>·  экскурсии;</w:t>
      </w:r>
    </w:p>
    <w:p w:rsidR="00323780" w:rsidRDefault="00323780" w:rsidP="00323780">
      <w:pPr>
        <w:pStyle w:val="a3"/>
        <w:ind w:left="360"/>
      </w:pPr>
      <w:r>
        <w:rPr>
          <w:sz w:val="30"/>
          <w:szCs w:val="30"/>
        </w:rPr>
        <w:t>·  игры: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- сюжетно-ролевые;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lastRenderedPageBreak/>
        <w:t>- дидактические игры;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- игры-драматизации;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- спортивные игры;</w:t>
      </w:r>
    </w:p>
    <w:p w:rsidR="00323780" w:rsidRDefault="00323780" w:rsidP="00323780">
      <w:pPr>
        <w:pStyle w:val="a3"/>
        <w:ind w:left="360"/>
      </w:pPr>
      <w:r>
        <w:rPr>
          <w:sz w:val="30"/>
          <w:szCs w:val="30"/>
        </w:rPr>
        <w:t>·  дежурство детей по столовой, на занятиях</w:t>
      </w:r>
    </w:p>
    <w:p w:rsidR="00323780" w:rsidRDefault="00323780" w:rsidP="00323780">
      <w:pPr>
        <w:pStyle w:val="a3"/>
        <w:ind w:left="360"/>
      </w:pPr>
      <w:r>
        <w:rPr>
          <w:sz w:val="30"/>
          <w:szCs w:val="30"/>
        </w:rPr>
        <w:t>·  труд: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- коллективный;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- хозяйственно-бытовой;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- труд в уголке природы;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- художественный труд;</w:t>
      </w:r>
    </w:p>
    <w:p w:rsidR="00323780" w:rsidRDefault="00323780" w:rsidP="00323780">
      <w:pPr>
        <w:pStyle w:val="a3"/>
        <w:ind w:left="180"/>
      </w:pPr>
      <w:r>
        <w:rPr>
          <w:sz w:val="30"/>
          <w:szCs w:val="30"/>
        </w:rPr>
        <w:t>·  развлечения, праздники;</w:t>
      </w:r>
    </w:p>
    <w:p w:rsidR="00323780" w:rsidRDefault="00323780" w:rsidP="00323780">
      <w:pPr>
        <w:pStyle w:val="a3"/>
        <w:ind w:left="180"/>
      </w:pPr>
      <w:r>
        <w:rPr>
          <w:sz w:val="30"/>
          <w:szCs w:val="30"/>
        </w:rPr>
        <w:t>·  экспериментирование;</w:t>
      </w:r>
    </w:p>
    <w:p w:rsidR="00323780" w:rsidRDefault="00323780" w:rsidP="00323780">
      <w:pPr>
        <w:pStyle w:val="a3"/>
        <w:ind w:left="180"/>
      </w:pPr>
      <w:r>
        <w:rPr>
          <w:sz w:val="30"/>
          <w:szCs w:val="30"/>
        </w:rPr>
        <w:t>·  проектная деятельность;</w:t>
      </w:r>
    </w:p>
    <w:p w:rsidR="00323780" w:rsidRDefault="00323780" w:rsidP="00323780">
      <w:pPr>
        <w:pStyle w:val="a3"/>
        <w:ind w:left="180"/>
      </w:pPr>
      <w:r>
        <w:rPr>
          <w:sz w:val="30"/>
          <w:szCs w:val="30"/>
        </w:rPr>
        <w:t>·  чтение художественной литературы;</w:t>
      </w:r>
    </w:p>
    <w:p w:rsidR="00323780" w:rsidRDefault="00323780" w:rsidP="00323780">
      <w:pPr>
        <w:pStyle w:val="a3"/>
        <w:ind w:left="180"/>
      </w:pPr>
      <w:r>
        <w:rPr>
          <w:sz w:val="30"/>
          <w:szCs w:val="30"/>
        </w:rPr>
        <w:t>·  беседы;</w:t>
      </w:r>
    </w:p>
    <w:p w:rsidR="00323780" w:rsidRDefault="00323780" w:rsidP="00323780">
      <w:pPr>
        <w:pStyle w:val="a3"/>
        <w:ind w:left="180"/>
      </w:pPr>
      <w:r>
        <w:rPr>
          <w:sz w:val="30"/>
          <w:szCs w:val="30"/>
        </w:rPr>
        <w:t>·  показ кукольного театра;</w:t>
      </w:r>
    </w:p>
    <w:p w:rsidR="00323780" w:rsidRDefault="00323780" w:rsidP="00323780">
      <w:pPr>
        <w:pStyle w:val="a3"/>
        <w:ind w:left="180"/>
      </w:pPr>
      <w:r>
        <w:rPr>
          <w:sz w:val="30"/>
          <w:szCs w:val="30"/>
        </w:rPr>
        <w:t>·  вечера-досуги;</w:t>
      </w:r>
    </w:p>
    <w:p w:rsidR="00323780" w:rsidRDefault="00323780" w:rsidP="00323780">
      <w:pPr>
        <w:pStyle w:val="a3"/>
      </w:pPr>
      <w:r>
        <w:rPr>
          <w:sz w:val="30"/>
          <w:szCs w:val="30"/>
        </w:rPr>
        <w:t>В ДОУ –  выделено специальное время в процессе проведения режимных моментов, организована индивидуальная работа с детьми. Содержанием обучения в этом случае являются следующие виды деятельности:</w:t>
      </w:r>
    </w:p>
    <w:p w:rsidR="00323780" w:rsidRDefault="00323780" w:rsidP="00323780">
      <w:pPr>
        <w:pStyle w:val="a3"/>
        <w:ind w:left="360"/>
      </w:pPr>
      <w:r>
        <w:rPr>
          <w:sz w:val="30"/>
          <w:szCs w:val="30"/>
        </w:rPr>
        <w:t>·        предметно-игровая,</w:t>
      </w:r>
    </w:p>
    <w:p w:rsidR="00323780" w:rsidRDefault="00323780" w:rsidP="00323780">
      <w:pPr>
        <w:pStyle w:val="a3"/>
        <w:ind w:left="360"/>
      </w:pPr>
      <w:r>
        <w:rPr>
          <w:sz w:val="30"/>
          <w:szCs w:val="30"/>
        </w:rPr>
        <w:t>·        трудовая,</w:t>
      </w:r>
    </w:p>
    <w:p w:rsidR="00323780" w:rsidRDefault="00323780" w:rsidP="00323780">
      <w:pPr>
        <w:pStyle w:val="a3"/>
        <w:ind w:left="360"/>
      </w:pPr>
      <w:r>
        <w:rPr>
          <w:sz w:val="30"/>
          <w:szCs w:val="30"/>
        </w:rPr>
        <w:t>·        спортивная,</w:t>
      </w:r>
    </w:p>
    <w:p w:rsidR="00323780" w:rsidRDefault="00323780" w:rsidP="00323780">
      <w:pPr>
        <w:pStyle w:val="a3"/>
        <w:ind w:left="360"/>
      </w:pPr>
      <w:r>
        <w:rPr>
          <w:sz w:val="30"/>
          <w:szCs w:val="30"/>
        </w:rPr>
        <w:t>·        продуктивная,</w:t>
      </w:r>
    </w:p>
    <w:p w:rsidR="00323780" w:rsidRDefault="00323780" w:rsidP="00323780">
      <w:pPr>
        <w:pStyle w:val="a3"/>
        <w:ind w:left="360"/>
      </w:pPr>
      <w:r>
        <w:rPr>
          <w:sz w:val="30"/>
          <w:szCs w:val="30"/>
        </w:rPr>
        <w:t>·        общение,</w:t>
      </w:r>
    </w:p>
    <w:p w:rsidR="00323780" w:rsidRDefault="00323780" w:rsidP="00323780">
      <w:pPr>
        <w:pStyle w:val="a3"/>
        <w:ind w:left="360"/>
      </w:pPr>
      <w:r>
        <w:rPr>
          <w:sz w:val="30"/>
          <w:szCs w:val="30"/>
        </w:rPr>
        <w:lastRenderedPageBreak/>
        <w:t>·        сюжетно-ролевые и другие игры, которые могут быть источником и средством обучения.</w:t>
      </w:r>
    </w:p>
    <w:p w:rsidR="00DB1A41" w:rsidRDefault="00323780"/>
    <w:sectPr w:rsidR="00DB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33"/>
    <w:rsid w:val="00323780"/>
    <w:rsid w:val="005D72D7"/>
    <w:rsid w:val="009E2C48"/>
    <w:rsid w:val="00B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9B490-B816-42EB-8BC6-B3684CB3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2017-10-20T10:53:00Z</dcterms:created>
  <dcterms:modified xsi:type="dcterms:W3CDTF">2017-10-20T10:54:00Z</dcterms:modified>
</cp:coreProperties>
</file>